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CACA3" w14:textId="77777777" w:rsidR="00F42223" w:rsidRDefault="00F42223" w:rsidP="00F42223">
      <w:pPr>
        <w:spacing w:after="120"/>
        <w:jc w:val="center"/>
        <w:rPr>
          <w:rFonts w:ascii="Garamond" w:hAnsi="Garamond"/>
          <w:bCs/>
        </w:rPr>
      </w:pPr>
      <w:bookmarkStart w:id="0" w:name="_Hlk48164635"/>
      <w:r w:rsidRPr="00A84B63">
        <w:rPr>
          <w:rFonts w:ascii="Garamond" w:hAnsi="Garamond"/>
          <w:bCs/>
        </w:rPr>
        <w:t xml:space="preserve">Kedves </w:t>
      </w:r>
      <w:r w:rsidR="00D30C4A">
        <w:rPr>
          <w:rFonts w:ascii="Garamond" w:hAnsi="Garamond"/>
          <w:bCs/>
        </w:rPr>
        <w:t>Ügyfelünk</w:t>
      </w:r>
      <w:r w:rsidRPr="00A84B63">
        <w:rPr>
          <w:rFonts w:ascii="Garamond" w:hAnsi="Garamond"/>
          <w:bCs/>
        </w:rPr>
        <w:t>!</w:t>
      </w:r>
    </w:p>
    <w:p w14:paraId="4F47AE13" w14:textId="77777777" w:rsidR="00874D0B" w:rsidRDefault="00874D0B" w:rsidP="00F42223">
      <w:pPr>
        <w:spacing w:after="120"/>
        <w:jc w:val="center"/>
        <w:rPr>
          <w:rFonts w:ascii="Garamond" w:hAnsi="Garamond"/>
          <w:bCs/>
        </w:rPr>
      </w:pPr>
    </w:p>
    <w:p w14:paraId="0BEDE5F9" w14:textId="77777777" w:rsidR="006F69AC" w:rsidRPr="00874D0B" w:rsidRDefault="00874D0B" w:rsidP="00874D0B">
      <w:pPr>
        <w:spacing w:after="120"/>
        <w:jc w:val="center"/>
        <w:rPr>
          <w:rFonts w:ascii="Garamond" w:hAnsi="Garamond"/>
          <w:bCs/>
        </w:rPr>
      </w:pPr>
      <w:r w:rsidRPr="00874D0B">
        <w:rPr>
          <w:rFonts w:ascii="Garamond" w:hAnsi="Garamond"/>
          <w:bCs/>
        </w:rPr>
        <w:t>AZ INTÉZMÉNY ÜGYFÉLSZOLGÁLATÁNAK ELÉRHETŐSÉGEI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6F69AC" w14:paraId="32399FCF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9C377B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Cím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219" w14:textId="6CC798EF" w:rsidR="006F69AC" w:rsidRDefault="006F69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 xml:space="preserve">1037 Budapest, Lángliliom u. </w:t>
            </w:r>
            <w:r w:rsidR="00164B24">
              <w:rPr>
                <w:rFonts w:ascii="Sylfaen" w:hAnsi="Sylfaen"/>
                <w:sz w:val="22"/>
                <w:szCs w:val="22"/>
                <w:lang w:eastAsia="en-US"/>
              </w:rPr>
              <w:t>6</w:t>
            </w:r>
            <w:r>
              <w:rPr>
                <w:rFonts w:ascii="Sylfaen" w:hAnsi="Sylfaen"/>
                <w:sz w:val="22"/>
                <w:szCs w:val="22"/>
                <w:lang w:eastAsia="en-US"/>
              </w:rPr>
              <w:t>., 203. iroda</w:t>
            </w:r>
          </w:p>
        </w:tc>
      </w:tr>
      <w:tr w:rsidR="006F69AC" w14:paraId="2BDF5D16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B4A329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495E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+3614370674, +36302902404</w:t>
            </w:r>
          </w:p>
        </w:tc>
      </w:tr>
      <w:tr w:rsidR="006F69AC" w14:paraId="715F3BDB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02E8D7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3D66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-</w:t>
            </w:r>
          </w:p>
        </w:tc>
      </w:tr>
      <w:tr w:rsidR="006F69AC" w14:paraId="084893C2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883D89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B013" w14:textId="56EB3D1D" w:rsidR="006F69AC" w:rsidRDefault="001F2A10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hyperlink r:id="rId9" w:history="1">
              <w:r w:rsidR="006F69AC">
                <w:rPr>
                  <w:rStyle w:val="Hiperhivatkozs"/>
                  <w:rFonts w:ascii="Sylfaen" w:hAnsi="Sylfaen"/>
                  <w:sz w:val="22"/>
                  <w:szCs w:val="22"/>
                  <w:lang w:eastAsia="en-US"/>
                </w:rPr>
                <w:t>oktatas@mnl.gov.hu</w:t>
              </w:r>
            </w:hyperlink>
            <w:r w:rsidR="006F69AC">
              <w:rPr>
                <w:rFonts w:ascii="Sylfaen" w:hAnsi="Sylfae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9AC" w14:paraId="35B830C2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593E8F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Web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FEB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</w:p>
        </w:tc>
      </w:tr>
    </w:tbl>
    <w:p w14:paraId="76335C03" w14:textId="77777777" w:rsidR="006F69AC" w:rsidRDefault="006F69AC" w:rsidP="006F69AC">
      <w:pPr>
        <w:pStyle w:val="Nincstrkz"/>
        <w:jc w:val="center"/>
        <w:rPr>
          <w:rFonts w:ascii="Garamond" w:hAnsi="Garamond" w:cstheme="minorHAnsi"/>
          <w:b/>
          <w:sz w:val="28"/>
          <w:szCs w:val="28"/>
        </w:rPr>
      </w:pPr>
    </w:p>
    <w:p w14:paraId="2B5DE19E" w14:textId="77777777" w:rsidR="006F69AC" w:rsidRPr="00874D0B" w:rsidRDefault="00874D0B" w:rsidP="00874D0B">
      <w:pPr>
        <w:spacing w:after="120"/>
        <w:jc w:val="center"/>
        <w:rPr>
          <w:rFonts w:ascii="Garamond" w:hAnsi="Garamond"/>
          <w:bCs/>
        </w:rPr>
      </w:pPr>
      <w:bookmarkStart w:id="1" w:name="_Toc92450472"/>
      <w:r w:rsidRPr="00874D0B">
        <w:rPr>
          <w:rFonts w:ascii="Garamond" w:hAnsi="Garamond"/>
          <w:bCs/>
        </w:rPr>
        <w:t>SZEMÉLYES ÜGYFÉL-FOGADÁSI IDŐ</w:t>
      </w:r>
      <w:bookmarkEnd w:id="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6F69AC" w14:paraId="5710BA22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A52E0F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hétfő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D01D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-</w:t>
            </w:r>
          </w:p>
        </w:tc>
      </w:tr>
      <w:tr w:rsidR="006F69AC" w14:paraId="6BB1912B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C17CC6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kedd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A47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10.00-13.00</w:t>
            </w:r>
          </w:p>
        </w:tc>
      </w:tr>
      <w:tr w:rsidR="006F69AC" w14:paraId="635C5280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1B147C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szerda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83F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-</w:t>
            </w:r>
          </w:p>
        </w:tc>
      </w:tr>
      <w:tr w:rsidR="006F69AC" w14:paraId="450538A0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5DBA1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csütörtök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953E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10.00-13.00</w:t>
            </w:r>
          </w:p>
        </w:tc>
      </w:tr>
      <w:tr w:rsidR="006F69AC" w14:paraId="2471FC06" w14:textId="77777777" w:rsidTr="006F69A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5A2871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péntek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5A7B" w14:textId="77777777" w:rsidR="006F69AC" w:rsidRDefault="006F69AC">
            <w:pPr>
              <w:spacing w:before="20" w:after="20" w:line="256" w:lineRule="auto"/>
              <w:rPr>
                <w:rFonts w:ascii="Sylfaen" w:hAnsi="Sylfaen"/>
                <w:sz w:val="22"/>
                <w:szCs w:val="22"/>
                <w:lang w:eastAsia="en-US"/>
              </w:rPr>
            </w:pPr>
            <w:r>
              <w:rPr>
                <w:rFonts w:ascii="Sylfaen" w:hAnsi="Sylfaen"/>
                <w:sz w:val="22"/>
                <w:szCs w:val="22"/>
                <w:lang w:eastAsia="en-US"/>
              </w:rPr>
              <w:t>-</w:t>
            </w:r>
          </w:p>
        </w:tc>
      </w:tr>
    </w:tbl>
    <w:p w14:paraId="43DE35C4" w14:textId="77777777" w:rsidR="006F69AC" w:rsidRDefault="006F69AC" w:rsidP="006F69AC">
      <w:pPr>
        <w:pStyle w:val="Nincstrkz"/>
        <w:rPr>
          <w:rFonts w:ascii="Garamond" w:hAnsi="Garamond" w:cstheme="minorHAnsi"/>
          <w:b/>
          <w:sz w:val="28"/>
          <w:szCs w:val="28"/>
        </w:rPr>
      </w:pPr>
    </w:p>
    <w:p w14:paraId="3EC173E6" w14:textId="77777777" w:rsidR="006F69AC" w:rsidRPr="00A84B63" w:rsidRDefault="00874D0B" w:rsidP="00F42223">
      <w:pPr>
        <w:spacing w:after="12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PANASZKEZELÉSI TÁJÉKOZATÓ</w:t>
      </w:r>
    </w:p>
    <w:bookmarkEnd w:id="0"/>
    <w:p w14:paraId="1E881446" w14:textId="77777777" w:rsidR="001B2D50" w:rsidRPr="008E1861" w:rsidRDefault="001B2D50" w:rsidP="008E1861">
      <w:pPr>
        <w:spacing w:before="120"/>
        <w:jc w:val="both"/>
        <w:rPr>
          <w:rFonts w:ascii="Garamond" w:eastAsia="Arial Unicode MS" w:hAnsi="Garamond"/>
        </w:rPr>
      </w:pPr>
      <w:r w:rsidRPr="008E1861">
        <w:rPr>
          <w:rFonts w:ascii="Garamond" w:eastAsia="Arial Unicode MS" w:hAnsi="Garamond"/>
        </w:rPr>
        <w:t xml:space="preserve">Intézményünk felnőttképzési tevékenységével kapcsolatos panaszokat, észrevételeket az MNL SZKI Módszertani, képzési és levéltárpedagógiai Osztályán lehet bejelenteni. </w:t>
      </w:r>
    </w:p>
    <w:p w14:paraId="657E9379" w14:textId="77777777" w:rsidR="00CC006A" w:rsidRPr="008E1861" w:rsidRDefault="00CC006A" w:rsidP="008E1861">
      <w:pPr>
        <w:tabs>
          <w:tab w:val="left" w:pos="993"/>
        </w:tabs>
        <w:spacing w:before="120"/>
        <w:jc w:val="both"/>
        <w:rPr>
          <w:rFonts w:ascii="Garamond" w:eastAsia="Arial Unicode MS" w:hAnsi="Garamond"/>
        </w:rPr>
      </w:pPr>
      <w:r w:rsidRPr="008E1861">
        <w:rPr>
          <w:rFonts w:ascii="Garamond" w:eastAsia="Arial Unicode MS" w:hAnsi="Garamond"/>
        </w:rPr>
        <w:t>Felnőttképzési intézmény székhelye:</w:t>
      </w:r>
      <w:r w:rsidR="008E1861" w:rsidRPr="008E1861">
        <w:rPr>
          <w:rFonts w:ascii="Garamond" w:eastAsia="Arial Unicode MS" w:hAnsi="Garamond"/>
        </w:rPr>
        <w:t xml:space="preserve"> </w:t>
      </w:r>
      <w:r w:rsidR="008E1861" w:rsidRPr="008E1861">
        <w:rPr>
          <w:rFonts w:ascii="Garamond" w:hAnsi="Garamond"/>
          <w:color w:val="000000"/>
        </w:rPr>
        <w:t>1014 Budapest, </w:t>
      </w:r>
      <w:hyperlink r:id="rId10" w:history="1">
        <w:r w:rsidR="008E1861" w:rsidRPr="008E1861">
          <w:rPr>
            <w:rStyle w:val="Hiperhivatkozs"/>
            <w:rFonts w:ascii="Garamond" w:hAnsi="Garamond"/>
            <w:color w:val="436F4D"/>
          </w:rPr>
          <w:t>Bécsi kapu tér 2–4</w:t>
        </w:r>
      </w:hyperlink>
      <w:r w:rsidR="008E1861" w:rsidRPr="008E1861">
        <w:rPr>
          <w:rFonts w:ascii="Garamond" w:hAnsi="Garamond"/>
          <w:color w:val="000000"/>
        </w:rPr>
        <w:t>.</w:t>
      </w:r>
    </w:p>
    <w:p w14:paraId="43EC8530" w14:textId="77777777" w:rsidR="008E1861" w:rsidRDefault="00CC006A" w:rsidP="008E1861">
      <w:pPr>
        <w:tabs>
          <w:tab w:val="left" w:pos="993"/>
        </w:tabs>
        <w:spacing w:before="120"/>
        <w:jc w:val="both"/>
        <w:rPr>
          <w:rFonts w:ascii="Garamond" w:eastAsia="Arial Unicode MS" w:hAnsi="Garamond"/>
        </w:rPr>
      </w:pPr>
      <w:r w:rsidRPr="008E1861">
        <w:rPr>
          <w:rFonts w:ascii="Garamond" w:eastAsia="Arial Unicode MS" w:hAnsi="Garamond"/>
        </w:rPr>
        <w:t>A panaszkezelések helye:</w:t>
      </w:r>
      <w:r w:rsidR="001B2D50" w:rsidRPr="008E1861">
        <w:rPr>
          <w:rFonts w:ascii="Garamond" w:eastAsia="Arial Unicode MS" w:hAnsi="Garamond"/>
        </w:rPr>
        <w:t xml:space="preserve"> </w:t>
      </w:r>
      <w:r w:rsidRPr="008E1861">
        <w:rPr>
          <w:rFonts w:ascii="Garamond" w:eastAsia="Arial Unicode MS" w:hAnsi="Garamond"/>
        </w:rPr>
        <w:t>Felnőttképzési ügyfélszolgálati iroda, 1037 Budapest, Lángliliom utca 7. 203. iroda</w:t>
      </w:r>
      <w:r w:rsidR="008E1861">
        <w:rPr>
          <w:rFonts w:ascii="Garamond" w:eastAsia="Arial Unicode MS" w:hAnsi="Garamond"/>
        </w:rPr>
        <w:t xml:space="preserve"> </w:t>
      </w:r>
    </w:p>
    <w:p w14:paraId="63BE626B" w14:textId="77777777" w:rsidR="00CC006A" w:rsidRPr="008E1861" w:rsidRDefault="008E1861" w:rsidP="008E1861">
      <w:pPr>
        <w:tabs>
          <w:tab w:val="left" w:pos="993"/>
        </w:tabs>
        <w:spacing w:before="120"/>
        <w:jc w:val="both"/>
        <w:rPr>
          <w:rFonts w:ascii="Garamond" w:eastAsia="Arial Unicode MS" w:hAnsi="Garamond"/>
        </w:rPr>
      </w:pPr>
      <w:r>
        <w:rPr>
          <w:rFonts w:ascii="Garamond" w:eastAsia="Arial Unicode MS" w:hAnsi="Garamond"/>
        </w:rPr>
        <w:t>L</w:t>
      </w:r>
      <w:r w:rsidR="00CC006A" w:rsidRPr="008E1861">
        <w:rPr>
          <w:rFonts w:ascii="Garamond" w:eastAsia="Arial Unicode MS" w:hAnsi="Garamond"/>
        </w:rPr>
        <w:t xml:space="preserve">evelezési címe: </w:t>
      </w:r>
      <w:r w:rsidR="001B2D50" w:rsidRPr="008E1861">
        <w:rPr>
          <w:rFonts w:ascii="Garamond" w:hAnsi="Garamond"/>
          <w:color w:val="000000"/>
        </w:rPr>
        <w:t>1250 Budapest, Pf. 3.</w:t>
      </w:r>
    </w:p>
    <w:p w14:paraId="19D296DD" w14:textId="77777777" w:rsidR="00CC006A" w:rsidRPr="008E1861" w:rsidRDefault="00CC006A" w:rsidP="008E1861">
      <w:pPr>
        <w:spacing w:before="120"/>
        <w:jc w:val="both"/>
        <w:rPr>
          <w:rFonts w:ascii="Garamond" w:hAnsi="Garamond"/>
        </w:rPr>
      </w:pPr>
      <w:r w:rsidRPr="008E1861">
        <w:rPr>
          <w:rFonts w:ascii="Garamond" w:hAnsi="Garamond"/>
        </w:rPr>
        <w:t>Ügyfélszolgálati idő: kedd</w:t>
      </w:r>
      <w:r w:rsidR="008E1861" w:rsidRPr="008E1861">
        <w:rPr>
          <w:rFonts w:ascii="Garamond" w:hAnsi="Garamond"/>
        </w:rPr>
        <w:t>,</w:t>
      </w:r>
      <w:r w:rsidRPr="008E1861">
        <w:rPr>
          <w:rFonts w:ascii="Garamond" w:hAnsi="Garamond"/>
        </w:rPr>
        <w:t xml:space="preserve"> csütörtök 10.00-13.00 </w:t>
      </w:r>
      <w:r w:rsidR="008E1861" w:rsidRPr="008E1861">
        <w:rPr>
          <w:rFonts w:ascii="Garamond" w:hAnsi="Garamond"/>
        </w:rPr>
        <w:t>között</w:t>
      </w:r>
    </w:p>
    <w:p w14:paraId="3EF256A8" w14:textId="77777777" w:rsidR="008E1861" w:rsidRDefault="00CC006A" w:rsidP="008E1861">
      <w:pPr>
        <w:tabs>
          <w:tab w:val="num" w:pos="1701"/>
        </w:tabs>
        <w:spacing w:before="120"/>
        <w:rPr>
          <w:rFonts w:ascii="Garamond" w:hAnsi="Garamond"/>
        </w:rPr>
      </w:pPr>
      <w:r w:rsidRPr="008E1861">
        <w:rPr>
          <w:rFonts w:ascii="Garamond" w:hAnsi="Garamond"/>
        </w:rPr>
        <w:t>További elérhetőségek:</w:t>
      </w:r>
    </w:p>
    <w:p w14:paraId="71F3319C" w14:textId="77777777" w:rsidR="00CC006A" w:rsidRPr="008E1861" w:rsidRDefault="00CC006A" w:rsidP="008E1861">
      <w:pPr>
        <w:tabs>
          <w:tab w:val="num" w:pos="1701"/>
        </w:tabs>
        <w:spacing w:before="120"/>
        <w:rPr>
          <w:rFonts w:ascii="Garamond" w:hAnsi="Garamond"/>
        </w:rPr>
      </w:pPr>
      <w:r w:rsidRPr="008E1861">
        <w:rPr>
          <w:rFonts w:ascii="Garamond" w:hAnsi="Garamond"/>
        </w:rPr>
        <w:t xml:space="preserve">e-mail cím: </w:t>
      </w:r>
      <w:hyperlink r:id="rId11" w:history="1">
        <w:r w:rsidRPr="008E1861">
          <w:rPr>
            <w:rStyle w:val="Hiperhivatkozs"/>
            <w:rFonts w:ascii="Garamond" w:hAnsi="Garamond"/>
          </w:rPr>
          <w:t>oktatas@mnl.gov.hu</w:t>
        </w:r>
      </w:hyperlink>
    </w:p>
    <w:p w14:paraId="19C331EC" w14:textId="77777777" w:rsidR="008E1861" w:rsidRPr="008E1861" w:rsidRDefault="008E1861" w:rsidP="008E1861">
      <w:pPr>
        <w:tabs>
          <w:tab w:val="num" w:pos="1701"/>
        </w:tabs>
        <w:spacing w:before="120"/>
        <w:rPr>
          <w:rFonts w:ascii="Garamond" w:hAnsi="Garamond"/>
        </w:rPr>
      </w:pPr>
      <w:r w:rsidRPr="008E1861">
        <w:rPr>
          <w:rFonts w:ascii="Garamond" w:hAnsi="Garamond"/>
        </w:rPr>
        <w:t>telefonszám: +36 1 437 0660/2674; +36 30 290 2404</w:t>
      </w:r>
    </w:p>
    <w:p w14:paraId="705EF523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Ügyfeleink a panaszukat szóban vagy írásban közölhetik intézményünkkel, illetve az intézményünk megbízásából eljáró személlyel (különös tekintettel a felnőttképzési tevékenységben közreműködő oktatóra, képzésszervezőre).</w:t>
      </w:r>
    </w:p>
    <w:p w14:paraId="05EF27B8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 xml:space="preserve">A szóbeli panaszt azonnal meg kell vizsgálni, és szükség szerint orvosolni kell. Ha ügyfelünk a panasz kezelésével nem ért egyet, vagy a panasz azonnali kivizsgálása nem lehetséges, a panaszról jegyzőkönyvet </w:t>
      </w:r>
      <w:r w:rsidR="008E1861">
        <w:rPr>
          <w:rFonts w:ascii="Garamond" w:hAnsi="Garamond" w:cs="Times New Roman" w:hint="default"/>
        </w:rPr>
        <w:t xml:space="preserve">szükséges </w:t>
      </w:r>
      <w:r w:rsidRPr="008E1861">
        <w:rPr>
          <w:rFonts w:ascii="Garamond" w:hAnsi="Garamond" w:cs="Times New Roman" w:hint="default"/>
        </w:rPr>
        <w:t>felvenni, és annak egy másolati példányát</w:t>
      </w:r>
    </w:p>
    <w:p w14:paraId="42D375D1" w14:textId="77777777" w:rsidR="0047264E" w:rsidRPr="008E1861" w:rsidRDefault="0047264E" w:rsidP="008E1861">
      <w:pPr>
        <w:pStyle w:val="NormlWeb"/>
        <w:numPr>
          <w:ilvl w:val="0"/>
          <w:numId w:val="12"/>
        </w:numPr>
        <w:spacing w:before="120" w:beforeAutospacing="0" w:after="0" w:afterAutospacing="0"/>
        <w:jc w:val="left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személyesen közölt szóbeli panasz esetén helyben az ügyfélnek átadni,</w:t>
      </w:r>
    </w:p>
    <w:p w14:paraId="455BA0B4" w14:textId="77777777" w:rsidR="0047264E" w:rsidRPr="008E1861" w:rsidRDefault="0047264E" w:rsidP="008E1861">
      <w:pPr>
        <w:pStyle w:val="NormlWeb"/>
        <w:numPr>
          <w:ilvl w:val="0"/>
          <w:numId w:val="12"/>
        </w:numPr>
        <w:spacing w:before="120" w:beforeAutospacing="0" w:after="0" w:afterAutospacing="0"/>
        <w:jc w:val="left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telefonon vagy egyéb elektronikus hírközlési szolgáltatás felhasználásával közölt szóbeli panasz esetén az ügyfélnek legkésőbb a panaszra adott érdemi válasszal egyidejűleg, a panasztételtől számított 30 napon belül megküldeni.</w:t>
      </w:r>
    </w:p>
    <w:p w14:paraId="6730E1B2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Írásbeli panaszt a panasz beérkezését követően harminc napon belül írásban érdemben válaszoljuk meg és intézkedünk annak közléséről a panasztevő felé.</w:t>
      </w:r>
    </w:p>
    <w:p w14:paraId="594F4E5E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lastRenderedPageBreak/>
        <w:t>A telefonon vagy elektronikus hírközlési szolgáltatás felhasználásával közölt szóbeli panaszt egyedi azonosítószámmal látjuk el.</w:t>
      </w:r>
    </w:p>
    <w:p w14:paraId="527E4AC8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 panaszról felvett jegyzőkönyvnek tartalmaznia kell az alábbiakat:</w:t>
      </w:r>
    </w:p>
    <w:p w14:paraId="5207C44E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jc w:val="left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az ügyfél (panasztevő) neve, lakcíme,</w:t>
      </w:r>
    </w:p>
    <w:p w14:paraId="0F02C286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 panasz előterjesztésének helye, ideje, módja,</w:t>
      </w:r>
    </w:p>
    <w:p w14:paraId="77ED4E84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 panasz részletes leírása, a panaszos által bemutatott iratok, dokumentumok és egyéb bizonyítékok jegyzéke,</w:t>
      </w:r>
    </w:p>
    <w:p w14:paraId="65EA14DD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intézményünk nyilatkozata a panasszal kapcsolatos álláspontjáról, amennyiben a panasz azonnali kivizsgálása lehetséges,</w:t>
      </w:r>
    </w:p>
    <w:p w14:paraId="602F4650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 jegyzőkönyvet felvevő személy és – telefonon vagy egyéb elektronikus hírközlési szolgáltatás felhasználásával közölt szóbeli panasz kivételével – a panasztevő aláírása,</w:t>
      </w:r>
    </w:p>
    <w:p w14:paraId="10A957B6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 jegyzőkönyv felvételének helye, ideje,</w:t>
      </w:r>
    </w:p>
    <w:p w14:paraId="4B96A321" w14:textId="77777777" w:rsidR="0047264E" w:rsidRPr="008E1861" w:rsidRDefault="0047264E" w:rsidP="008E1861">
      <w:pPr>
        <w:pStyle w:val="NormlWeb"/>
        <w:numPr>
          <w:ilvl w:val="0"/>
          <w:numId w:val="13"/>
        </w:numPr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telefonon vagy egyéb elektronikus hírközlési szolgáltatás felhasználásával közölt szóbeli panasz esetén a panasz egyedi azonosítószáma.</w:t>
      </w:r>
    </w:p>
    <w:p w14:paraId="6CFD03CD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 xml:space="preserve">Az esetlegesen felmerülő résztvevői, megbízói reklamációkat – amennyiben a dokumentálás a panasztétel során nem történt meg vagy a panasz felvevője a dokumentálást illetően bármilyen okból korlátozott – az ügyféllel kapcsolatot tartó képzésszervező dokumentálja, majd döntésre előkészíti </w:t>
      </w:r>
      <w:r w:rsidRPr="008E1861">
        <w:rPr>
          <w:rFonts w:ascii="Garamond" w:hAnsi="Garamond" w:cs="Times New Roman" w:hint="default"/>
          <w:bCs/>
        </w:rPr>
        <w:t>a felnőttképző vezetőjének</w:t>
      </w:r>
      <w:r w:rsidRPr="008E1861">
        <w:rPr>
          <w:rFonts w:ascii="Garamond" w:hAnsi="Garamond" w:cs="Times New Roman" w:hint="default"/>
        </w:rPr>
        <w:t xml:space="preserve">. A reklamáció jogosságáról, elfogadásáról, valamint a kivizsgálásról és a reklamáció elhárításáért felelős személy kijelöléséről, a végrehajtás </w:t>
      </w:r>
      <w:proofErr w:type="spellStart"/>
      <w:r w:rsidRPr="008E1861">
        <w:rPr>
          <w:rFonts w:ascii="Garamond" w:hAnsi="Garamond" w:cs="Times New Roman" w:hint="default"/>
        </w:rPr>
        <w:t>határidejéről</w:t>
      </w:r>
      <w:proofErr w:type="spellEnd"/>
      <w:r w:rsidRPr="008E1861">
        <w:rPr>
          <w:rFonts w:ascii="Garamond" w:hAnsi="Garamond" w:cs="Times New Roman" w:hint="default"/>
        </w:rPr>
        <w:t xml:space="preserve"> szintén </w:t>
      </w:r>
      <w:r w:rsidRPr="008E1861">
        <w:rPr>
          <w:rFonts w:ascii="Garamond" w:hAnsi="Garamond" w:cs="Times New Roman" w:hint="default"/>
          <w:bCs/>
        </w:rPr>
        <w:t>az intézményvezető</w:t>
      </w:r>
      <w:r w:rsidRPr="008E1861">
        <w:rPr>
          <w:rFonts w:ascii="Garamond" w:hAnsi="Garamond" w:cs="Times New Roman" w:hint="default"/>
        </w:rPr>
        <w:t xml:space="preserve"> dönt.</w:t>
      </w:r>
    </w:p>
    <w:p w14:paraId="4187AF02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 panaszról felvett jegyzőkönyvet és a válasz másolati példányát az adott vonatkozó képzés dokumentációjával együtt megőrizzük, és azt az ellenőrző hatóságoknak kérésükre bemutatjuk.</w:t>
      </w:r>
    </w:p>
    <w:p w14:paraId="0D51A9FC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 xml:space="preserve">A </w:t>
      </w:r>
      <w:r w:rsidRPr="008E1861">
        <w:rPr>
          <w:rFonts w:ascii="Garamond" w:hAnsi="Garamond" w:cs="Times New Roman" w:hint="default"/>
          <w:u w:val="single"/>
        </w:rPr>
        <w:t>panasz elutasítása esetén</w:t>
      </w:r>
      <w:r w:rsidRPr="008E1861">
        <w:rPr>
          <w:rFonts w:ascii="Garamond" w:hAnsi="Garamond" w:cs="Times New Roman" w:hint="default"/>
        </w:rPr>
        <w:t xml:space="preserve"> ügyfelünket írásban tájékoztatjuk arról, hogy panaszával – annak jellege szerint – mely hatóság vagy békéltető testület eljárását kezdeményezheti. A tájékoztatásnak tartalmaznia kell továbbá az illetékes hatóság, illetve az ügyfél lakóhelye vagy tartózkodási helye szerinti békéltető testület székhelyét, telefonos és internetes elérhetőségét, valamint levelezési címét. A tájékoztatásnak arra is ki kell terjednie, hogy a vállalkozás a fogyasztói jogvita rendezése érdekében igénybe veszi-e a békéltető testületi eljárást.</w:t>
      </w:r>
    </w:p>
    <w:p w14:paraId="10F2DC40" w14:textId="77777777" w:rsidR="0047264E" w:rsidRPr="008E1861" w:rsidRDefault="0047264E" w:rsidP="008E1861">
      <w:pPr>
        <w:pStyle w:val="NormlWeb"/>
        <w:spacing w:before="120" w:beforeAutospacing="0" w:after="0" w:afterAutospacing="0"/>
        <w:rPr>
          <w:rFonts w:ascii="Garamond" w:hAnsi="Garamond" w:cs="Times New Roman" w:hint="default"/>
        </w:rPr>
      </w:pPr>
      <w:r w:rsidRPr="008E1861">
        <w:rPr>
          <w:rFonts w:ascii="Garamond" w:hAnsi="Garamond" w:cs="Times New Roman" w:hint="default"/>
        </w:rPr>
        <w:t>Az írásbeliség követelményének levél, elektronikus levél (email) útján, továbbá bármely egyéb olyan eszközzel eleget lehet tenni, amely a címzett számára lehetővé teszi a neki címzett adatoknak az adat céljának megfelelő ideig történő tartós tárolását, és a tárolt adatok változatlan formában és tartalommal történő megjelenítését.</w:t>
      </w:r>
    </w:p>
    <w:p w14:paraId="4FF84377" w14:textId="77777777" w:rsidR="0047264E" w:rsidRPr="008E1861" w:rsidRDefault="0047264E" w:rsidP="008E1861">
      <w:pPr>
        <w:spacing w:before="120"/>
        <w:jc w:val="both"/>
        <w:rPr>
          <w:rFonts w:ascii="Garamond" w:hAnsi="Garamond"/>
        </w:rPr>
      </w:pPr>
      <w:r w:rsidRPr="008E1861">
        <w:rPr>
          <w:rFonts w:ascii="Garamond" w:hAnsi="Garamond"/>
        </w:rPr>
        <w:t>Panasz esetén, annak kivizsgálása és orvoslása figyelembevételével helyesbítő, adott esetben megelőző tevékenység lefolytatását kell kezdeményezni.</w:t>
      </w:r>
    </w:p>
    <w:p w14:paraId="0240F943" w14:textId="77777777" w:rsidR="00F42223" w:rsidRDefault="00F42223" w:rsidP="00F42223">
      <w:pPr>
        <w:spacing w:after="120"/>
        <w:jc w:val="both"/>
        <w:rPr>
          <w:rFonts w:ascii="Garamond" w:hAnsi="Garamond"/>
        </w:rPr>
      </w:pPr>
    </w:p>
    <w:p w14:paraId="11A72854" w14:textId="77777777" w:rsidR="00F42223" w:rsidRDefault="00F42223" w:rsidP="00F42223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Budapest, 2022. június</w:t>
      </w:r>
    </w:p>
    <w:p w14:paraId="54C2DFB4" w14:textId="77777777" w:rsidR="00F42223" w:rsidRDefault="00F42223" w:rsidP="00F42223">
      <w:pPr>
        <w:spacing w:after="120"/>
        <w:jc w:val="both"/>
        <w:rPr>
          <w:rFonts w:ascii="Garamond" w:hAnsi="Garamond"/>
        </w:rPr>
      </w:pPr>
    </w:p>
    <w:p w14:paraId="530CEE48" w14:textId="77777777" w:rsidR="00F42223" w:rsidRPr="00476FC0" w:rsidRDefault="00F42223" w:rsidP="00F42223">
      <w:pPr>
        <w:jc w:val="right"/>
        <w:rPr>
          <w:rFonts w:ascii="Garamond" w:hAnsi="Garamond"/>
          <w:bCs/>
          <w:color w:val="4C6371"/>
        </w:rPr>
      </w:pPr>
      <w:r w:rsidRPr="00476FC0">
        <w:rPr>
          <w:rFonts w:ascii="Garamond" w:hAnsi="Garamond"/>
          <w:bCs/>
          <w:color w:val="4C6371"/>
        </w:rPr>
        <w:t>Magyar Nemzeti Levéltár</w:t>
      </w:r>
    </w:p>
    <w:p w14:paraId="321E1D98" w14:textId="77777777" w:rsidR="00F42223" w:rsidRDefault="00F42223" w:rsidP="00F42223">
      <w:pPr>
        <w:jc w:val="right"/>
        <w:rPr>
          <w:rFonts w:ascii="Garamond" w:hAnsi="Garamond"/>
          <w:bCs/>
          <w:color w:val="4C6371"/>
        </w:rPr>
      </w:pPr>
      <w:r w:rsidRPr="00476FC0">
        <w:rPr>
          <w:rFonts w:ascii="Garamond" w:hAnsi="Garamond"/>
          <w:bCs/>
          <w:color w:val="4C6371"/>
        </w:rPr>
        <w:t>Szakmai Koordinációs Igazgatóság</w:t>
      </w:r>
    </w:p>
    <w:p w14:paraId="4862171A" w14:textId="77777777" w:rsidR="00F42223" w:rsidRDefault="00F42223" w:rsidP="00F42223">
      <w:pPr>
        <w:jc w:val="right"/>
        <w:rPr>
          <w:rFonts w:ascii="Garamond" w:hAnsi="Garamond"/>
          <w:color w:val="4C6371"/>
        </w:rPr>
      </w:pPr>
      <w:r>
        <w:rPr>
          <w:rFonts w:ascii="Garamond" w:hAnsi="Garamond"/>
          <w:color w:val="4C6371"/>
        </w:rPr>
        <w:t>Módszertani, képzési és levéltár-pedagógiai Osztály</w:t>
      </w:r>
    </w:p>
    <w:p w14:paraId="761D13D6" w14:textId="77777777" w:rsidR="00F42223" w:rsidRPr="001A6DEA" w:rsidRDefault="00F42223" w:rsidP="00F42223">
      <w:pPr>
        <w:spacing w:after="120"/>
        <w:jc w:val="both"/>
        <w:rPr>
          <w:rFonts w:ascii="Garamond" w:hAnsi="Garamond"/>
        </w:rPr>
      </w:pPr>
    </w:p>
    <w:p w14:paraId="548EFF50" w14:textId="77777777" w:rsidR="00894E89" w:rsidRPr="008E1861" w:rsidRDefault="00894E89" w:rsidP="008E1861">
      <w:pPr>
        <w:spacing w:before="120"/>
        <w:jc w:val="both"/>
        <w:rPr>
          <w:rFonts w:ascii="Garamond" w:hAnsi="Garamond"/>
        </w:rPr>
      </w:pPr>
    </w:p>
    <w:sectPr w:rsidR="00894E89" w:rsidRPr="008E1861" w:rsidSect="0047264E">
      <w:headerReference w:type="default" r:id="rId12"/>
      <w:footerReference w:type="default" r:id="rId13"/>
      <w:type w:val="continuous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A5C17" w14:textId="77777777" w:rsidR="00B4326E" w:rsidRDefault="00B4326E" w:rsidP="007249EC">
      <w:r>
        <w:separator/>
      </w:r>
    </w:p>
  </w:endnote>
  <w:endnote w:type="continuationSeparator" w:id="0">
    <w:p w14:paraId="0FB1B1B9" w14:textId="77777777" w:rsidR="00B4326E" w:rsidRDefault="00B4326E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FF8A" w14:textId="77777777" w:rsidR="00807E8B" w:rsidRPr="00874D0B" w:rsidRDefault="00874D0B" w:rsidP="00874D0B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58299" w14:textId="77777777" w:rsidR="00B4326E" w:rsidRDefault="00B4326E" w:rsidP="007249EC">
      <w:r>
        <w:separator/>
      </w:r>
    </w:p>
  </w:footnote>
  <w:footnote w:type="continuationSeparator" w:id="0">
    <w:p w14:paraId="4F41C990" w14:textId="77777777" w:rsidR="00B4326E" w:rsidRDefault="00B4326E" w:rsidP="0072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7741" w14:textId="77777777" w:rsidR="00444A71" w:rsidRPr="000F310A" w:rsidRDefault="00444A71" w:rsidP="0047264E">
    <w:pPr>
      <w:pBdr>
        <w:bottom w:val="single" w:sz="4" w:space="1" w:color="auto"/>
      </w:pBdr>
      <w:jc w:val="both"/>
      <w:rPr>
        <w:sz w:val="20"/>
        <w:szCs w:val="20"/>
      </w:rPr>
    </w:pPr>
    <w:r w:rsidRPr="00CF0D0D">
      <w:rPr>
        <w:rFonts w:ascii="Sylfaen" w:hAnsi="Sylfaen"/>
        <w:noProof/>
      </w:rPr>
      <w:drawing>
        <wp:inline distT="0" distB="0" distL="0" distR="0" wp14:anchorId="33CF6A42" wp14:editId="372C2B49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4D0B">
      <w:rPr>
        <w:rFonts w:ascii="Sylfaen" w:hAnsi="Sylfaen"/>
        <w:b/>
        <w:bCs/>
      </w:rPr>
      <w:t xml:space="preserve">ÜGYFÉLSZOLGÁLAT ÉS </w:t>
    </w:r>
    <w:r w:rsidR="0047264E">
      <w:rPr>
        <w:rFonts w:ascii="Sylfaen" w:hAnsi="Sylfaen"/>
        <w:b/>
        <w:bCs/>
      </w:rPr>
      <w:t>PANASZKEZELÉSI TÁJÉKOZTATÓ</w:t>
    </w:r>
  </w:p>
  <w:p w14:paraId="1351A99F" w14:textId="77777777"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671E3"/>
    <w:multiLevelType w:val="hybridMultilevel"/>
    <w:tmpl w:val="9B104A0A"/>
    <w:lvl w:ilvl="0" w:tplc="CB424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DF4"/>
    <w:multiLevelType w:val="hybridMultilevel"/>
    <w:tmpl w:val="14E295BE"/>
    <w:lvl w:ilvl="0" w:tplc="2EA85820">
      <w:start w:val="1"/>
      <w:numFmt w:val="lowerLetter"/>
      <w:lvlText w:val="%1)"/>
      <w:lvlJc w:val="left"/>
      <w:pPr>
        <w:ind w:left="6314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8E73F1D"/>
    <w:multiLevelType w:val="hybridMultilevel"/>
    <w:tmpl w:val="FA7AABCC"/>
    <w:lvl w:ilvl="0" w:tplc="CF2A2D04">
      <w:start w:val="200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E4805A4"/>
    <w:multiLevelType w:val="multilevel"/>
    <w:tmpl w:val="BE32FAC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0A44"/>
    <w:multiLevelType w:val="hybridMultilevel"/>
    <w:tmpl w:val="057CDD82"/>
    <w:lvl w:ilvl="0" w:tplc="AA2AA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5378E"/>
    <w:multiLevelType w:val="hybridMultilevel"/>
    <w:tmpl w:val="0D5E2AFE"/>
    <w:lvl w:ilvl="0" w:tplc="AA2AA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56066932">
    <w:abstractNumId w:val="14"/>
  </w:num>
  <w:num w:numId="2" w16cid:durableId="1379014475">
    <w:abstractNumId w:val="3"/>
  </w:num>
  <w:num w:numId="3" w16cid:durableId="292952093">
    <w:abstractNumId w:val="8"/>
  </w:num>
  <w:num w:numId="4" w16cid:durableId="246311562">
    <w:abstractNumId w:val="2"/>
  </w:num>
  <w:num w:numId="5" w16cid:durableId="1484351237">
    <w:abstractNumId w:val="12"/>
  </w:num>
  <w:num w:numId="6" w16cid:durableId="537619704">
    <w:abstractNumId w:val="13"/>
  </w:num>
  <w:num w:numId="7" w16cid:durableId="153571989">
    <w:abstractNumId w:val="9"/>
  </w:num>
  <w:num w:numId="8" w16cid:durableId="259263026">
    <w:abstractNumId w:val="1"/>
  </w:num>
  <w:num w:numId="9" w16cid:durableId="1954052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5500018">
    <w:abstractNumId w:val="5"/>
  </w:num>
  <w:num w:numId="11" w16cid:durableId="1520390965">
    <w:abstractNumId w:val="7"/>
  </w:num>
  <w:num w:numId="12" w16cid:durableId="347022445">
    <w:abstractNumId w:val="11"/>
  </w:num>
  <w:num w:numId="13" w16cid:durableId="1763723748">
    <w:abstractNumId w:val="10"/>
  </w:num>
  <w:num w:numId="14" w16cid:durableId="860894415">
    <w:abstractNumId w:val="6"/>
  </w:num>
  <w:num w:numId="15" w16cid:durableId="186677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32E7F"/>
    <w:rsid w:val="0006466F"/>
    <w:rsid w:val="000972A5"/>
    <w:rsid w:val="000F310A"/>
    <w:rsid w:val="00110E15"/>
    <w:rsid w:val="00164B24"/>
    <w:rsid w:val="001B2D50"/>
    <w:rsid w:val="001B4EA5"/>
    <w:rsid w:val="001F2A10"/>
    <w:rsid w:val="00216DC7"/>
    <w:rsid w:val="00222A9A"/>
    <w:rsid w:val="002842EB"/>
    <w:rsid w:val="0033507A"/>
    <w:rsid w:val="003827CB"/>
    <w:rsid w:val="003A1C15"/>
    <w:rsid w:val="00444A71"/>
    <w:rsid w:val="0047264E"/>
    <w:rsid w:val="004E03F4"/>
    <w:rsid w:val="004E3067"/>
    <w:rsid w:val="005400CC"/>
    <w:rsid w:val="00586055"/>
    <w:rsid w:val="00590BC1"/>
    <w:rsid w:val="005A4DB6"/>
    <w:rsid w:val="00664B17"/>
    <w:rsid w:val="00684CBF"/>
    <w:rsid w:val="00687095"/>
    <w:rsid w:val="006C3118"/>
    <w:rsid w:val="006E429B"/>
    <w:rsid w:val="006F69AC"/>
    <w:rsid w:val="007062C6"/>
    <w:rsid w:val="007249EC"/>
    <w:rsid w:val="0078107E"/>
    <w:rsid w:val="007D02E5"/>
    <w:rsid w:val="007E45CE"/>
    <w:rsid w:val="00807E8B"/>
    <w:rsid w:val="008154AC"/>
    <w:rsid w:val="00822B95"/>
    <w:rsid w:val="00842146"/>
    <w:rsid w:val="008577BB"/>
    <w:rsid w:val="00874D0B"/>
    <w:rsid w:val="00894E89"/>
    <w:rsid w:val="008E1861"/>
    <w:rsid w:val="008F3D4A"/>
    <w:rsid w:val="008F69A7"/>
    <w:rsid w:val="009A1119"/>
    <w:rsid w:val="009C6112"/>
    <w:rsid w:val="009E2A5F"/>
    <w:rsid w:val="00A16868"/>
    <w:rsid w:val="00A32DF2"/>
    <w:rsid w:val="00A570E2"/>
    <w:rsid w:val="00AD2B91"/>
    <w:rsid w:val="00B12884"/>
    <w:rsid w:val="00B4326E"/>
    <w:rsid w:val="00BF43D1"/>
    <w:rsid w:val="00C163A8"/>
    <w:rsid w:val="00C25A51"/>
    <w:rsid w:val="00C34C3F"/>
    <w:rsid w:val="00C34CF4"/>
    <w:rsid w:val="00CC006A"/>
    <w:rsid w:val="00CD32B6"/>
    <w:rsid w:val="00D11EF3"/>
    <w:rsid w:val="00D30C4A"/>
    <w:rsid w:val="00D651B9"/>
    <w:rsid w:val="00E67C64"/>
    <w:rsid w:val="00EE48FB"/>
    <w:rsid w:val="00F321AE"/>
    <w:rsid w:val="00F42223"/>
    <w:rsid w:val="00F56313"/>
    <w:rsid w:val="00F672EA"/>
    <w:rsid w:val="00F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419EED"/>
  <w15:chartTrackingRefBased/>
  <w15:docId w15:val="{83C649A0-7A79-4F59-9566-B40E6FDF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7264E"/>
    <w:pPr>
      <w:keepNext/>
      <w:pageBreakBefore/>
      <w:numPr>
        <w:numId w:val="11"/>
      </w:numPr>
      <w:pBdr>
        <w:bottom w:val="thickThinLargeGap" w:sz="12" w:space="1" w:color="auto"/>
      </w:pBdr>
      <w:spacing w:before="240" w:after="60"/>
      <w:jc w:val="both"/>
      <w:outlineLvl w:val="0"/>
    </w:pPr>
    <w:rPr>
      <w:rFonts w:ascii="Sylfaen" w:hAnsi="Sylfaen" w:cs="Arial"/>
      <w:b/>
      <w:bCs/>
      <w:smallCap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qFormat/>
    <w:rsid w:val="0047264E"/>
    <w:pPr>
      <w:keepNext/>
      <w:numPr>
        <w:ilvl w:val="1"/>
        <w:numId w:val="11"/>
      </w:numPr>
      <w:pBdr>
        <w:bottom w:val="single" w:sz="2" w:space="1" w:color="auto"/>
      </w:pBdr>
      <w:spacing w:before="240" w:after="240"/>
      <w:outlineLvl w:val="1"/>
    </w:pPr>
    <w:rPr>
      <w:rFonts w:ascii="Sylfaen" w:hAnsi="Sylfaen" w:cs="Arial"/>
      <w:b/>
      <w:bCs/>
      <w:iCs/>
      <w:smallCaps/>
      <w:szCs w:val="28"/>
    </w:rPr>
  </w:style>
  <w:style w:type="paragraph" w:styleId="Cmsor3">
    <w:name w:val="heading 3"/>
    <w:basedOn w:val="Cmsor2"/>
    <w:next w:val="Norml"/>
    <w:link w:val="Cmsor3Char"/>
    <w:qFormat/>
    <w:rsid w:val="0047264E"/>
    <w:pPr>
      <w:numPr>
        <w:ilvl w:val="2"/>
      </w:numPr>
      <w:pBdr>
        <w:bottom w:val="none" w:sz="0" w:space="0" w:color="auto"/>
      </w:pBd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570E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570E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47264E"/>
    <w:rPr>
      <w:rFonts w:ascii="Sylfaen" w:eastAsia="Times New Roman" w:hAnsi="Sylfaen" w:cs="Arial"/>
      <w:b/>
      <w:bCs/>
      <w:smallCaps/>
      <w:kern w:val="32"/>
      <w:sz w:val="26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47264E"/>
    <w:rPr>
      <w:rFonts w:ascii="Sylfaen" w:eastAsia="Times New Roman" w:hAnsi="Sylfaen" w:cs="Arial"/>
      <w:b/>
      <w:bCs/>
      <w:iCs/>
      <w:smallCaps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47264E"/>
    <w:rPr>
      <w:rFonts w:ascii="Sylfaen" w:eastAsia="Times New Roman" w:hAnsi="Sylfaen" w:cs="Arial"/>
      <w:b/>
      <w:bCs/>
      <w:iCs/>
      <w:smallCaps/>
      <w:sz w:val="24"/>
      <w:szCs w:val="28"/>
      <w:lang w:eastAsia="hu-HU"/>
    </w:rPr>
  </w:style>
  <w:style w:type="paragraph" w:styleId="NormlWeb">
    <w:name w:val="Normal (Web)"/>
    <w:basedOn w:val="Norml"/>
    <w:rsid w:val="0047264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character" w:styleId="Feloldatlanmegemlts">
    <w:name w:val="Unresolved Mention"/>
    <w:basedOn w:val="Bekezdsalapbettpusa"/>
    <w:uiPriority w:val="99"/>
    <w:semiHidden/>
    <w:unhideWhenUsed/>
    <w:rsid w:val="00CC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tatas@mnl.gov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hu/maps/place/Magyar+Nemzeti+Lev%C3%A9lt%C3%A1r+Orsz%C3%A1gos+Lev%C3%A9lt%C3%A1ra/@47.5048653,19.0297495,18z/data=!4m13!1m7!3m6!1s0x4741dc1f19fa5c85:0xedd65ad27fc19803!2zQsOpY3NpIGthcHUgdMOpcg!3b1!8m2!3d47.504572!4d19.030681!3m4!1s0x0:0x6530922eabbeb779!8m2!3d47.5048472!4d19.0301536" TargetMode="Externa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8275C9-2628-48EB-BE3B-BC319F8E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Gadaneczné Szarka Judit</dc:creator>
  <cp:keywords/>
  <dc:description/>
  <cp:lastModifiedBy>Kelemen Márta</cp:lastModifiedBy>
  <cp:revision>2</cp:revision>
  <cp:lastPrinted>2023-09-11T10:33:00Z</cp:lastPrinted>
  <dcterms:created xsi:type="dcterms:W3CDTF">2024-07-17T10:02:00Z</dcterms:created>
  <dcterms:modified xsi:type="dcterms:W3CDTF">2024-07-17T10:02:00Z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ef09dbc521443a37b8b0314be870f6e4000db29623c3bd79298a1e1ccb4db236</vt:lpwstr>
  </property>
</Properties>
</file>