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48AD" w14:textId="6EBF8F41" w:rsidR="0057040B" w:rsidRPr="004148B5" w:rsidRDefault="0057040B" w:rsidP="004148B5">
      <w:pPr>
        <w:rPr>
          <w:rFonts w:ascii="Verdana" w:hAnsi="Verdana"/>
          <w:b/>
          <w:sz w:val="20"/>
          <w:szCs w:val="20"/>
        </w:rPr>
      </w:pPr>
    </w:p>
    <w:p w14:paraId="3A759FF0" w14:textId="0FCF80B1" w:rsidR="004148B5" w:rsidRPr="004148B5" w:rsidRDefault="004148B5" w:rsidP="004148B5">
      <w:pPr>
        <w:ind w:left="324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Pr="004148B5">
        <w:rPr>
          <w:rFonts w:ascii="Verdana" w:hAnsi="Verdana"/>
          <w:b/>
          <w:sz w:val="20"/>
          <w:szCs w:val="20"/>
        </w:rPr>
        <w:t>számú melléklet</w:t>
      </w:r>
    </w:p>
    <w:p w14:paraId="4D859945" w14:textId="77777777" w:rsidR="004148B5" w:rsidRPr="004148B5" w:rsidRDefault="004148B5" w:rsidP="004148B5">
      <w:pPr>
        <w:spacing w:after="0"/>
        <w:jc w:val="center"/>
        <w:rPr>
          <w:rFonts w:ascii="Verdana" w:hAnsi="Verdana"/>
          <w:b/>
          <w:sz w:val="28"/>
        </w:rPr>
      </w:pPr>
      <w:r w:rsidRPr="004148B5">
        <w:rPr>
          <w:rFonts w:ascii="Verdana" w:hAnsi="Verdana"/>
          <w:b/>
          <w:sz w:val="28"/>
        </w:rPr>
        <w:t>Műszaki leírás</w:t>
      </w:r>
    </w:p>
    <w:p w14:paraId="6EF72C2C" w14:textId="48D14CE0" w:rsidR="00412159" w:rsidRPr="005A0A76" w:rsidRDefault="004148B5" w:rsidP="00412159">
      <w:pPr>
        <w:jc w:val="center"/>
        <w:rPr>
          <w:sz w:val="28"/>
        </w:rPr>
      </w:pPr>
      <w:r w:rsidRPr="005A0A76">
        <w:rPr>
          <w:sz w:val="28"/>
        </w:rPr>
        <w:t>(</w:t>
      </w:r>
      <w:r>
        <w:rPr>
          <w:sz w:val="28"/>
        </w:rPr>
        <w:t>általános</w:t>
      </w:r>
      <w:r w:rsidRPr="005A0A76">
        <w:rPr>
          <w:sz w:val="28"/>
        </w:rPr>
        <w:t>)</w:t>
      </w:r>
    </w:p>
    <w:p w14:paraId="721185EE" w14:textId="64D0EAA6" w:rsidR="004148B5" w:rsidRPr="003F6383" w:rsidRDefault="004148B5" w:rsidP="004148B5">
      <w:pPr>
        <w:jc w:val="both"/>
        <w:rPr>
          <w:rFonts w:ascii="Verdana" w:hAnsi="Verdana" w:cstheme="minorHAnsi"/>
          <w:sz w:val="20"/>
          <w:szCs w:val="20"/>
        </w:rPr>
      </w:pPr>
      <w:r w:rsidRPr="003F6383">
        <w:rPr>
          <w:rFonts w:ascii="Verdana" w:hAnsi="Verdana" w:cstheme="minorHAnsi"/>
          <w:sz w:val="20"/>
          <w:szCs w:val="20"/>
        </w:rPr>
        <w:t>1)</w:t>
      </w:r>
      <w:r w:rsidR="003F6383" w:rsidRPr="003F6383">
        <w:rPr>
          <w:rFonts w:ascii="Verdana" w:hAnsi="Verdana" w:cstheme="minorHAnsi"/>
          <w:sz w:val="20"/>
          <w:szCs w:val="20"/>
        </w:rPr>
        <w:t xml:space="preserve"> </w:t>
      </w:r>
      <w:r w:rsidR="003F6383" w:rsidRPr="003F6383">
        <w:rPr>
          <w:rFonts w:ascii="Verdana" w:hAnsi="Verdana"/>
          <w:sz w:val="20"/>
          <w:szCs w:val="20"/>
        </w:rPr>
        <w:t>Amennyiben a képzés, oktatás nem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9595" w:type="dxa"/>
        <w:tblLayout w:type="fixed"/>
        <w:tblLook w:val="04A0" w:firstRow="1" w:lastRow="0" w:firstColumn="1" w:lastColumn="0" w:noHBand="0" w:noVBand="1"/>
      </w:tblPr>
      <w:tblGrid>
        <w:gridCol w:w="562"/>
        <w:gridCol w:w="4021"/>
        <w:gridCol w:w="5012"/>
      </w:tblGrid>
      <w:tr w:rsidR="004148B5" w:rsidRPr="00435AE0" w14:paraId="05A32D7E" w14:textId="77777777" w:rsidTr="00DA6969">
        <w:tc>
          <w:tcPr>
            <w:tcW w:w="562" w:type="dxa"/>
          </w:tcPr>
          <w:p w14:paraId="254BDD3F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4021" w:type="dxa"/>
          </w:tcPr>
          <w:p w14:paraId="6A736F02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</w:tc>
        <w:tc>
          <w:tcPr>
            <w:tcW w:w="5012" w:type="dxa"/>
          </w:tcPr>
          <w:p w14:paraId="6976979C" w14:textId="1877E3B9" w:rsidR="00412159" w:rsidRPr="00435AE0" w:rsidRDefault="00401DBF" w:rsidP="00435AE0">
            <w:pPr>
              <w:rPr>
                <w:rFonts w:ascii="Verdana" w:hAnsi="Verdana"/>
                <w:b/>
                <w:bCs/>
              </w:rPr>
            </w:pPr>
            <w:r w:rsidRPr="00401DBF">
              <w:rPr>
                <w:rFonts w:ascii="Verdana" w:hAnsi="Verdana"/>
                <w:b/>
                <w:bCs/>
              </w:rPr>
              <w:t>Levéltári asszisztens, ügykezelő, irattáros</w:t>
            </w:r>
            <w:r w:rsidR="00573928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4148B5" w:rsidRPr="007A2DD7" w14:paraId="5B0DC9B9" w14:textId="77777777" w:rsidTr="00DA6969">
        <w:trPr>
          <w:trHeight w:val="1545"/>
        </w:trPr>
        <w:tc>
          <w:tcPr>
            <w:tcW w:w="562" w:type="dxa"/>
          </w:tcPr>
          <w:p w14:paraId="6014EAE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4021" w:type="dxa"/>
          </w:tcPr>
          <w:p w14:paraId="1D8384BE" w14:textId="77777777" w:rsidR="004148B5" w:rsidRPr="001F2332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</w:tc>
        <w:tc>
          <w:tcPr>
            <w:tcW w:w="5012" w:type="dxa"/>
          </w:tcPr>
          <w:p w14:paraId="5988400B" w14:textId="5BA18986" w:rsidR="00733C78" w:rsidRPr="00573928" w:rsidRDefault="00E91B7F" w:rsidP="001F2332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573928">
              <w:rPr>
                <w:rFonts w:ascii="Verdana" w:hAnsi="Verdana"/>
                <w:sz w:val="20"/>
                <w:szCs w:val="20"/>
              </w:rPr>
              <w:t xml:space="preserve">lyan jogi, iratkezelési, irattározási, levéltári, állományvédelmi, informatikai ismeretek és gyakorlat elsajátításának biztosítása, amellyel </w:t>
            </w:r>
            <w:r>
              <w:rPr>
                <w:rFonts w:ascii="Verdana" w:hAnsi="Verdana"/>
                <w:sz w:val="20"/>
                <w:szCs w:val="20"/>
              </w:rPr>
              <w:t xml:space="preserve">a résztvevők </w:t>
            </w:r>
            <w:r w:rsidRPr="00573928">
              <w:rPr>
                <w:rFonts w:ascii="Verdana" w:hAnsi="Verdana"/>
                <w:sz w:val="20"/>
                <w:szCs w:val="20"/>
              </w:rPr>
              <w:t>levéltárakban, közfeladatot ellátó szerveknél, gazdasági társaságoknál magabiztosan és hatékonyan lesznek képesek levéltári asszisztensi, ügykezelő, irattáros munkakörökben feladatokat ellátni, elektronikus szakrendszereket használni.</w:t>
            </w:r>
          </w:p>
        </w:tc>
      </w:tr>
      <w:tr w:rsidR="004148B5" w:rsidRPr="007A2DD7" w14:paraId="5F6C131D" w14:textId="77777777" w:rsidTr="00DA6969">
        <w:tc>
          <w:tcPr>
            <w:tcW w:w="562" w:type="dxa"/>
          </w:tcPr>
          <w:p w14:paraId="3B00B558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4021" w:type="dxa"/>
          </w:tcPr>
          <w:p w14:paraId="2539C377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Képzés, oktatás azonosító száma, mely szakmajegyzéken, szakképesítések jegyzékén, szakmai továbbképzés jegyzékén stb. szerepel, és egyedi módon azonosítja a képzést, továbbá kérjük a képzési jegyzék webhely címét (</w:t>
            </w:r>
            <w:proofErr w:type="spellStart"/>
            <w:r w:rsidRPr="007A2DD7">
              <w:rPr>
                <w:rFonts w:ascii="Verdana" w:hAnsi="Verdana" w:cstheme="minorHAnsi"/>
                <w:sz w:val="20"/>
                <w:szCs w:val="20"/>
              </w:rPr>
              <w:t>url</w:t>
            </w:r>
            <w:proofErr w:type="spellEnd"/>
            <w:r w:rsidRPr="007A2DD7">
              <w:rPr>
                <w:rFonts w:ascii="Verdana" w:hAnsi="Verdana" w:cstheme="minorHAnsi"/>
                <w:sz w:val="20"/>
                <w:szCs w:val="20"/>
              </w:rPr>
              <w:t>) megadni</w:t>
            </w:r>
          </w:p>
        </w:tc>
        <w:tc>
          <w:tcPr>
            <w:tcW w:w="5012" w:type="dxa"/>
          </w:tcPr>
          <w:p w14:paraId="1DA8097A" w14:textId="7C647930" w:rsidR="00573928" w:rsidRPr="00CB489D" w:rsidRDefault="00573928" w:rsidP="005739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489D">
              <w:rPr>
                <w:rFonts w:ascii="Verdana" w:hAnsi="Verdana"/>
                <w:b/>
                <w:bCs/>
                <w:sz w:val="20"/>
                <w:szCs w:val="20"/>
              </w:rPr>
              <w:t xml:space="preserve">Szakképesítés megszerzésére irányló </w:t>
            </w:r>
            <w:r w:rsidR="00CB489D">
              <w:rPr>
                <w:rFonts w:ascii="Verdana" w:hAnsi="Verdana"/>
                <w:b/>
                <w:bCs/>
                <w:sz w:val="20"/>
                <w:szCs w:val="20"/>
              </w:rPr>
              <w:t xml:space="preserve">középfokú </w:t>
            </w:r>
            <w:r w:rsidRPr="00CB489D">
              <w:rPr>
                <w:rFonts w:ascii="Verdana" w:hAnsi="Verdana"/>
                <w:b/>
                <w:bCs/>
                <w:sz w:val="20"/>
                <w:szCs w:val="20"/>
              </w:rPr>
              <w:t>szakmai képzés</w:t>
            </w:r>
          </w:p>
          <w:p w14:paraId="31AC8D15" w14:textId="77777777" w:rsidR="00573928" w:rsidRPr="00CB489D" w:rsidRDefault="00DA6969" w:rsidP="005739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489D">
              <w:rPr>
                <w:rFonts w:ascii="Verdana" w:hAnsi="Verdana"/>
                <w:b/>
                <w:bCs/>
                <w:sz w:val="20"/>
                <w:szCs w:val="20"/>
              </w:rPr>
              <w:t>A vonatkozó programkövetelmény száma: 03225001</w:t>
            </w:r>
          </w:p>
          <w:p w14:paraId="340C858C" w14:textId="037FDF4D" w:rsidR="00DA6969" w:rsidRPr="007A2DD7" w:rsidRDefault="00883A8A" w:rsidP="00573928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DA6969" w:rsidRPr="00CE1046">
                <w:rPr>
                  <w:rStyle w:val="Hiperhivatkozs"/>
                  <w:rFonts w:ascii="Verdana" w:hAnsi="Verdana"/>
                  <w:sz w:val="20"/>
                  <w:szCs w:val="20"/>
                </w:rPr>
                <w:t>https://api.ikk.hu/storage/uploads/files/03225001_leveltari_asszisztens_ugykezelo_irattaros_2020pdf-1608552080621.pdf</w:t>
              </w:r>
            </w:hyperlink>
            <w:r w:rsidR="00DA696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148B5" w:rsidRPr="007A2DD7" w14:paraId="76D97752" w14:textId="77777777" w:rsidTr="00DA6969">
        <w:tc>
          <w:tcPr>
            <w:tcW w:w="562" w:type="dxa"/>
          </w:tcPr>
          <w:p w14:paraId="502635C5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4021" w:type="dxa"/>
          </w:tcPr>
          <w:p w14:paraId="64E9B888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Amennyiben a képzés ágazati szakmai továbbképzés körébe tartozik, kérjük a szakmai továbbképzési rendszerre vonatkozó jogszabályt megadni</w:t>
            </w:r>
          </w:p>
        </w:tc>
        <w:tc>
          <w:tcPr>
            <w:tcW w:w="5012" w:type="dxa"/>
          </w:tcPr>
          <w:p w14:paraId="75591DCF" w14:textId="1F7281FC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7A2DD7" w14:paraId="50AC9E3B" w14:textId="77777777" w:rsidTr="00DA6969">
        <w:tc>
          <w:tcPr>
            <w:tcW w:w="562" w:type="dxa"/>
          </w:tcPr>
          <w:p w14:paraId="0FC37F0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4021" w:type="dxa"/>
          </w:tcPr>
          <w:p w14:paraId="59EBE05D" w14:textId="77777777" w:rsidR="004148B5" w:rsidRPr="007A2DD7" w:rsidRDefault="004148B5" w:rsidP="007B7519">
            <w:pPr>
              <w:tabs>
                <w:tab w:val="left" w:pos="1060"/>
              </w:tabs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Amennyiben a képzés nem az ágazati szakmai továbbképzés rendszerébe tartozik, de jogszabály írja elő (pl. tűzvédelmi szakvizsga, munkavédelmi képviselők alap- vagy továbbképzése stb.), kérjük a pontos jogszabályi hely megadását</w:t>
            </w:r>
          </w:p>
        </w:tc>
        <w:tc>
          <w:tcPr>
            <w:tcW w:w="5012" w:type="dxa"/>
          </w:tcPr>
          <w:p w14:paraId="490B46EC" w14:textId="733CDC02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7A2DD7" w14:paraId="2E332E8D" w14:textId="77777777" w:rsidTr="00DA6969">
        <w:tc>
          <w:tcPr>
            <w:tcW w:w="562" w:type="dxa"/>
          </w:tcPr>
          <w:p w14:paraId="093F16C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4021" w:type="dxa"/>
          </w:tcPr>
          <w:p w14:paraId="32EFF176" w14:textId="77777777" w:rsidR="003F6383" w:rsidRPr="007A2DD7" w:rsidRDefault="004148B5" w:rsidP="003F6383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3F6383" w:rsidRPr="007A2DD7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54588B02" w14:textId="4CB766CF" w:rsidR="004148B5" w:rsidRPr="007A2DD7" w:rsidRDefault="004148B5" w:rsidP="003F6383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 xml:space="preserve">(pl. távoktatás, </w:t>
            </w:r>
            <w:proofErr w:type="spellStart"/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blended</w:t>
            </w:r>
            <w:proofErr w:type="spellEnd"/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learning</w:t>
            </w:r>
            <w:proofErr w:type="spellEnd"/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, jelenléti csoportos képzés, online csoportos képzés, egyéni képzés, külföldi képzés, konferencia)</w:t>
            </w:r>
          </w:p>
        </w:tc>
        <w:tc>
          <w:tcPr>
            <w:tcW w:w="5012" w:type="dxa"/>
          </w:tcPr>
          <w:p w14:paraId="63D99B99" w14:textId="7139C6FC" w:rsidR="004148B5" w:rsidRPr="007A2DD7" w:rsidRDefault="00E91B7F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csoportos kontaktórás</w:t>
            </w: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 xml:space="preserve"> képzés</w:t>
            </w:r>
          </w:p>
        </w:tc>
      </w:tr>
      <w:tr w:rsidR="004148B5" w:rsidRPr="007A2DD7" w14:paraId="5FE0D58E" w14:textId="77777777" w:rsidTr="00DA6969">
        <w:tc>
          <w:tcPr>
            <w:tcW w:w="562" w:type="dxa"/>
          </w:tcPr>
          <w:p w14:paraId="7C8D9543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4021" w:type="dxa"/>
          </w:tcPr>
          <w:p w14:paraId="610F32C9" w14:textId="77777777" w:rsidR="004148B5" w:rsidRDefault="004148B5" w:rsidP="003F63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 időtartama (óra)</w:t>
            </w:r>
          </w:p>
          <w:p w14:paraId="5EA41476" w14:textId="7C35E27C" w:rsidR="009210A1" w:rsidRPr="007A2DD7" w:rsidRDefault="009210A1" w:rsidP="003F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12" w:type="dxa"/>
          </w:tcPr>
          <w:p w14:paraId="57B1ED13" w14:textId="5A589A1A" w:rsidR="004148B5" w:rsidRPr="007A2DD7" w:rsidRDefault="00573928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 xml:space="preserve"> tanóra</w:t>
            </w:r>
          </w:p>
        </w:tc>
      </w:tr>
      <w:tr w:rsidR="00CB489D" w:rsidRPr="007A2DD7" w14:paraId="63E24C27" w14:textId="77777777" w:rsidTr="00AF6C24">
        <w:tc>
          <w:tcPr>
            <w:tcW w:w="562" w:type="dxa"/>
          </w:tcPr>
          <w:p w14:paraId="4F6D98C1" w14:textId="77777777" w:rsidR="00CB489D" w:rsidRPr="007A2DD7" w:rsidRDefault="00CB489D" w:rsidP="00CB489D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4021" w:type="dxa"/>
            <w:shd w:val="clear" w:color="auto" w:fill="auto"/>
          </w:tcPr>
          <w:p w14:paraId="1AB646F1" w14:textId="77777777" w:rsidR="00CB489D" w:rsidRPr="00AF6C24" w:rsidRDefault="00CB489D" w:rsidP="00CB489D">
            <w:pPr>
              <w:rPr>
                <w:rFonts w:ascii="Verdana" w:hAnsi="Verdana" w:cstheme="minorHAnsi"/>
                <w:sz w:val="20"/>
                <w:szCs w:val="20"/>
              </w:rPr>
            </w:pPr>
            <w:r w:rsidRPr="00AF6C24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  <w:p w14:paraId="3A89FABB" w14:textId="77777777" w:rsidR="00CB489D" w:rsidRPr="00AF6C24" w:rsidRDefault="00CB489D" w:rsidP="00CB48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</w:tcPr>
          <w:p w14:paraId="5A64B0DF" w14:textId="19093E52" w:rsidR="00CB489D" w:rsidRPr="00AF6C24" w:rsidRDefault="004806A3" w:rsidP="00CB489D">
            <w:pPr>
              <w:rPr>
                <w:rFonts w:ascii="Verdana" w:hAnsi="Verdana"/>
                <w:sz w:val="20"/>
                <w:szCs w:val="20"/>
              </w:rPr>
            </w:pPr>
            <w:r w:rsidRPr="00AF6C24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148B5" w:rsidRPr="007A2DD7" w14:paraId="34EACE82" w14:textId="77777777" w:rsidTr="00AF6C24">
        <w:tc>
          <w:tcPr>
            <w:tcW w:w="562" w:type="dxa"/>
          </w:tcPr>
          <w:p w14:paraId="7B9058A5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4021" w:type="dxa"/>
            <w:shd w:val="clear" w:color="auto" w:fill="auto"/>
          </w:tcPr>
          <w:p w14:paraId="6BA5A208" w14:textId="77777777" w:rsidR="004148B5" w:rsidRPr="00AF6C24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AF6C24">
              <w:rPr>
                <w:rFonts w:ascii="Verdana" w:hAnsi="Verdana" w:cstheme="minorHAnsi"/>
                <w:sz w:val="20"/>
                <w:szCs w:val="20"/>
              </w:rPr>
              <w:t xml:space="preserve">Célcsoport megnevezése (megfelelő pl. jellemző munkakör, feladatkör, vezető esetén vezetői szint megjelölése, pályakezdők, új belépők megadásával); kérjük térjenek ki </w:t>
            </w:r>
            <w:r w:rsidRPr="00AF6C24">
              <w:rPr>
                <w:rFonts w:ascii="Verdana" w:hAnsi="Verdana" w:cstheme="minorHAnsi"/>
                <w:sz w:val="20"/>
                <w:szCs w:val="20"/>
              </w:rPr>
              <w:lastRenderedPageBreak/>
              <w:t>arra, ha a célcsoport tagjai nem állnak jogviszonyban az intézménnyel</w:t>
            </w:r>
          </w:p>
        </w:tc>
        <w:tc>
          <w:tcPr>
            <w:tcW w:w="5012" w:type="dxa"/>
            <w:shd w:val="clear" w:color="auto" w:fill="auto"/>
          </w:tcPr>
          <w:p w14:paraId="4C4602EB" w14:textId="0B1BD601" w:rsidR="004148B5" w:rsidRPr="00AF6C24" w:rsidRDefault="00AF6C24" w:rsidP="007B7519">
            <w:pPr>
              <w:rPr>
                <w:rFonts w:ascii="Verdana" w:hAnsi="Verdana"/>
                <w:sz w:val="20"/>
                <w:szCs w:val="20"/>
              </w:rPr>
            </w:pPr>
            <w:r w:rsidRPr="00AF6C24">
              <w:rPr>
                <w:rFonts w:ascii="Verdana" w:hAnsi="Verdana"/>
                <w:sz w:val="20"/>
                <w:szCs w:val="20"/>
              </w:rPr>
              <w:lastRenderedPageBreak/>
              <w:t xml:space="preserve">érettségizett, szakképzettséggel vagy szakképesítéssel </w:t>
            </w:r>
            <w:r w:rsidR="000F026F">
              <w:rPr>
                <w:rFonts w:ascii="Verdana" w:hAnsi="Verdana"/>
                <w:sz w:val="20"/>
                <w:szCs w:val="20"/>
              </w:rPr>
              <w:t xml:space="preserve">(nem) </w:t>
            </w:r>
            <w:r w:rsidRPr="00AF6C24">
              <w:rPr>
                <w:rFonts w:ascii="Verdana" w:hAnsi="Verdana"/>
                <w:sz w:val="20"/>
                <w:szCs w:val="20"/>
              </w:rPr>
              <w:t>rendelkező</w:t>
            </w:r>
            <w:r w:rsidR="000F026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6C24">
              <w:rPr>
                <w:rFonts w:ascii="Verdana" w:hAnsi="Verdana"/>
                <w:sz w:val="20"/>
                <w:szCs w:val="20"/>
              </w:rPr>
              <w:t xml:space="preserve">levéltári asszisztens, ügykezelő, irattáros munkakörök valamelyikét </w:t>
            </w:r>
            <w:r w:rsidR="000F026F">
              <w:rPr>
                <w:rFonts w:ascii="Verdana" w:hAnsi="Verdana"/>
                <w:sz w:val="20"/>
                <w:szCs w:val="20"/>
              </w:rPr>
              <w:t xml:space="preserve">betöltő vagy </w:t>
            </w:r>
            <w:r w:rsidRPr="00AF6C24">
              <w:rPr>
                <w:rFonts w:ascii="Verdana" w:hAnsi="Verdana"/>
                <w:sz w:val="20"/>
                <w:szCs w:val="20"/>
              </w:rPr>
              <w:t xml:space="preserve">betölteni kívánó </w:t>
            </w:r>
            <w:r w:rsidR="004806A3" w:rsidRPr="00AF6C24">
              <w:rPr>
                <w:rFonts w:ascii="Verdana" w:hAnsi="Verdana"/>
                <w:sz w:val="20"/>
                <w:szCs w:val="20"/>
              </w:rPr>
              <w:t>munkavállalók</w:t>
            </w:r>
          </w:p>
        </w:tc>
      </w:tr>
      <w:tr w:rsidR="003F6383" w:rsidRPr="007A2DD7" w14:paraId="4990FEF6" w14:textId="77777777" w:rsidTr="00DA6969">
        <w:tc>
          <w:tcPr>
            <w:tcW w:w="562" w:type="dxa"/>
          </w:tcPr>
          <w:p w14:paraId="790D5E0C" w14:textId="2B55C6D4" w:rsidR="003F6383" w:rsidRPr="007A2DD7" w:rsidRDefault="003F6383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4021" w:type="dxa"/>
          </w:tcPr>
          <w:p w14:paraId="5F444C66" w14:textId="77777777" w:rsidR="003F6383" w:rsidRDefault="003F6383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Képzés helyszíne</w:t>
            </w:r>
          </w:p>
          <w:p w14:paraId="10DDEAEC" w14:textId="635413A5" w:rsidR="009210A1" w:rsidRPr="001F2332" w:rsidRDefault="009210A1" w:rsidP="007B751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12" w:type="dxa"/>
          </w:tcPr>
          <w:p w14:paraId="2C8A1D41" w14:textId="5757D564" w:rsidR="003F6383" w:rsidRPr="001F2332" w:rsidRDefault="00321A98" w:rsidP="007A2DD7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/>
                <w:sz w:val="20"/>
                <w:szCs w:val="20"/>
              </w:rPr>
              <w:t xml:space="preserve">online </w:t>
            </w:r>
            <w:r w:rsidR="009210A1">
              <w:rPr>
                <w:rFonts w:ascii="Verdana" w:hAnsi="Verdana"/>
                <w:sz w:val="20"/>
                <w:szCs w:val="20"/>
              </w:rPr>
              <w:t>tanterem</w:t>
            </w:r>
            <w:r w:rsidR="00CB489D">
              <w:rPr>
                <w:rFonts w:ascii="Verdana" w:hAnsi="Verdana"/>
                <w:sz w:val="20"/>
                <w:szCs w:val="20"/>
              </w:rPr>
              <w:t xml:space="preserve"> és</w:t>
            </w:r>
            <w:r w:rsidR="00573928">
              <w:rPr>
                <w:rFonts w:ascii="Verdana" w:hAnsi="Verdana"/>
                <w:sz w:val="20"/>
                <w:szCs w:val="20"/>
              </w:rPr>
              <w:t xml:space="preserve"> az </w:t>
            </w:r>
            <w:r w:rsidR="00573928" w:rsidRPr="00573928">
              <w:rPr>
                <w:rFonts w:ascii="Verdana" w:hAnsi="Verdana"/>
                <w:sz w:val="20"/>
                <w:szCs w:val="20"/>
              </w:rPr>
              <w:t>MNL Pest Vármegyei Levéltár</w:t>
            </w:r>
            <w:r w:rsidR="00573928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573928" w:rsidRPr="00573928">
              <w:rPr>
                <w:rFonts w:ascii="Verdana" w:hAnsi="Verdana"/>
                <w:sz w:val="20"/>
                <w:szCs w:val="20"/>
              </w:rPr>
              <w:t>(1097 Budapest, Vágóhíd utca 7.</w:t>
            </w:r>
            <w:r w:rsidR="00CB489D">
              <w:rPr>
                <w:rFonts w:ascii="Verdana" w:hAnsi="Verdana"/>
                <w:sz w:val="20"/>
                <w:szCs w:val="20"/>
              </w:rPr>
              <w:t>) főként, valamint további MNL tagintézmény telephelye</w:t>
            </w:r>
          </w:p>
        </w:tc>
      </w:tr>
    </w:tbl>
    <w:p w14:paraId="74167FF5" w14:textId="77777777" w:rsidR="001F2332" w:rsidRDefault="001F2332" w:rsidP="004148B5">
      <w:pPr>
        <w:rPr>
          <w:rFonts w:ascii="Verdana" w:hAnsi="Verdana"/>
          <w:sz w:val="20"/>
          <w:szCs w:val="20"/>
        </w:rPr>
      </w:pPr>
    </w:p>
    <w:p w14:paraId="59992B76" w14:textId="2D96313F" w:rsidR="004148B5" w:rsidRPr="00CB489D" w:rsidRDefault="004148B5" w:rsidP="004148B5">
      <w:pPr>
        <w:rPr>
          <w:rFonts w:ascii="Verdana" w:hAnsi="Verdana"/>
          <w:i/>
          <w:iCs/>
          <w:color w:val="2F5496" w:themeColor="accent5" w:themeShade="BF"/>
          <w:sz w:val="20"/>
          <w:szCs w:val="20"/>
        </w:rPr>
      </w:pPr>
      <w:r w:rsidRPr="007A2DD7">
        <w:rPr>
          <w:rFonts w:ascii="Verdana" w:hAnsi="Verdana"/>
          <w:sz w:val="20"/>
          <w:szCs w:val="20"/>
        </w:rPr>
        <w:t xml:space="preserve">2) Amennyiben a képzés, oktatás </w:t>
      </w:r>
      <w:r w:rsidRPr="000075ED">
        <w:rPr>
          <w:rFonts w:ascii="Verdana" w:hAnsi="Verdana"/>
          <w:i/>
          <w:iCs/>
          <w:sz w:val="20"/>
          <w:szCs w:val="20"/>
        </w:rPr>
        <w:t>nem</w:t>
      </w:r>
      <w:r w:rsidRPr="007A2DD7">
        <w:rPr>
          <w:rFonts w:ascii="Verdana" w:hAnsi="Verdana"/>
          <w:sz w:val="20"/>
          <w:szCs w:val="20"/>
        </w:rPr>
        <w:t xml:space="preserve"> szerepel az 1) pont c) alpontban hivatkozott jegyzékek valamelyikén, úgy szükséges a képzés, oktatás alábbi jellemzőinek megadása (amennyiben releváns):</w:t>
      </w:r>
      <w:r w:rsidR="00CB489D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30"/>
        <w:gridCol w:w="4001"/>
        <w:gridCol w:w="5103"/>
      </w:tblGrid>
      <w:tr w:rsidR="004148B5" w:rsidRPr="007A2DD7" w14:paraId="5E7BC751" w14:textId="77777777" w:rsidTr="000075ED">
        <w:tc>
          <w:tcPr>
            <w:tcW w:w="530" w:type="dxa"/>
          </w:tcPr>
          <w:p w14:paraId="64252C93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4001" w:type="dxa"/>
          </w:tcPr>
          <w:p w14:paraId="012BF406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 tananyagegységek elnevezése, bemutatása (jellemzően: megnevezés, óraszám, elmélet-gyakorlat aránya, részletes tartalom, távoktatás esetén interaktív animációk, videók száma, időtartama stb.)</w:t>
            </w:r>
          </w:p>
        </w:tc>
        <w:tc>
          <w:tcPr>
            <w:tcW w:w="5103" w:type="dxa"/>
          </w:tcPr>
          <w:p w14:paraId="2CFE0505" w14:textId="77777777" w:rsidR="001772D0" w:rsidRPr="001772D0" w:rsidRDefault="00E91B7F" w:rsidP="00BE0918">
            <w:pPr>
              <w:rPr>
                <w:rFonts w:ascii="Verdana" w:hAnsi="Verdana"/>
                <w:sz w:val="20"/>
                <w:szCs w:val="20"/>
              </w:rPr>
            </w:pPr>
            <w:bookmarkStart w:id="0" w:name="_Hlk170215261"/>
            <w:proofErr w:type="spellStart"/>
            <w:r w:rsidRPr="001772D0">
              <w:rPr>
                <w:rFonts w:ascii="Verdana" w:hAnsi="Verdana"/>
                <w:sz w:val="20"/>
                <w:szCs w:val="20"/>
              </w:rPr>
              <w:t>Lsd</w:t>
            </w:r>
            <w:proofErr w:type="spellEnd"/>
            <w:r w:rsidRPr="001772D0">
              <w:rPr>
                <w:rFonts w:ascii="Verdana" w:hAnsi="Verdana"/>
                <w:sz w:val="20"/>
                <w:szCs w:val="20"/>
              </w:rPr>
              <w:t xml:space="preserve">. képzési program </w:t>
            </w:r>
            <w:r w:rsidR="001772D0" w:rsidRPr="001772D0">
              <w:rPr>
                <w:rFonts w:ascii="Verdana" w:hAnsi="Verdana"/>
                <w:sz w:val="20"/>
                <w:szCs w:val="20"/>
              </w:rPr>
              <w:t>6. pontja</w:t>
            </w:r>
            <w:bookmarkEnd w:id="0"/>
          </w:p>
          <w:p w14:paraId="0E3D3DE2" w14:textId="3C26FC7D" w:rsidR="00E91B7F" w:rsidRPr="00CB489D" w:rsidRDefault="00883A8A" w:rsidP="00BE0918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463948">
                <w:rPr>
                  <w:rStyle w:val="Hiperhivatkozs"/>
                  <w:rFonts w:ascii="Verdana" w:hAnsi="Verdana"/>
                  <w:sz w:val="18"/>
                  <w:szCs w:val="18"/>
                </w:rPr>
                <w:t>https://mnl.gov.hu/sites/default/files/leveltari-asszisztens-ugykezelo-irattaros_kepzesi-program_mnl_0.pdf</w:t>
              </w:r>
            </w:hyperlink>
          </w:p>
        </w:tc>
      </w:tr>
      <w:tr w:rsidR="00E91B7F" w:rsidRPr="007A2DD7" w14:paraId="71D7146F" w14:textId="77777777" w:rsidTr="000075ED">
        <w:tc>
          <w:tcPr>
            <w:tcW w:w="530" w:type="dxa"/>
          </w:tcPr>
          <w:p w14:paraId="4D9A46F4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4001" w:type="dxa"/>
          </w:tcPr>
          <w:p w14:paraId="32A0DC9A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 képzés elméleti-gyakorlati óraszámának aránya</w:t>
            </w:r>
          </w:p>
        </w:tc>
        <w:tc>
          <w:tcPr>
            <w:tcW w:w="5103" w:type="dxa"/>
          </w:tcPr>
          <w:p w14:paraId="603BD13E" w14:textId="2CD32038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70%-30%</w:t>
            </w:r>
          </w:p>
        </w:tc>
      </w:tr>
      <w:tr w:rsidR="00E91B7F" w:rsidRPr="007A2DD7" w14:paraId="290ECECB" w14:textId="77777777" w:rsidTr="000075ED">
        <w:tc>
          <w:tcPr>
            <w:tcW w:w="530" w:type="dxa"/>
          </w:tcPr>
          <w:p w14:paraId="6337C927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4001" w:type="dxa"/>
          </w:tcPr>
          <w:p w14:paraId="6E2CCD7C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 zárásával összefüggő információk (vizsga formája, a teljesítmény ellenőrzésével kapcsolatos elvárások, záródokumentum megnevezése)</w:t>
            </w:r>
          </w:p>
        </w:tc>
        <w:tc>
          <w:tcPr>
            <w:tcW w:w="5103" w:type="dxa"/>
          </w:tcPr>
          <w:p w14:paraId="537B7E6A" w14:textId="77777777" w:rsidR="00E91B7F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Minden tananyagegység végén tananyagegységet záró vizsgára kerül sor. Sikeres teljesítésnek számít a tananyagegységek minimum 70%-os teljesítése.</w:t>
            </w:r>
          </w:p>
          <w:p w14:paraId="47D3F29A" w14:textId="67A0D0A9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DA6969">
              <w:rPr>
                <w:rFonts w:ascii="Verdana" w:hAnsi="Verdana"/>
                <w:sz w:val="20"/>
                <w:szCs w:val="20"/>
              </w:rPr>
              <w:t xml:space="preserve">A képzés </w:t>
            </w:r>
            <w:r>
              <w:rPr>
                <w:rFonts w:ascii="Verdana" w:hAnsi="Verdana"/>
                <w:sz w:val="20"/>
                <w:szCs w:val="20"/>
              </w:rPr>
              <w:t xml:space="preserve">sikeres teljesítéséről Képző </w:t>
            </w:r>
            <w:r w:rsidRPr="00DA6969">
              <w:rPr>
                <w:rFonts w:ascii="Verdana" w:hAnsi="Verdana"/>
                <w:sz w:val="20"/>
                <w:szCs w:val="20"/>
              </w:rPr>
              <w:t>tanúsítvány</w:t>
            </w:r>
            <w:r>
              <w:rPr>
                <w:rFonts w:ascii="Verdana" w:hAnsi="Verdana"/>
                <w:sz w:val="20"/>
                <w:szCs w:val="20"/>
              </w:rPr>
              <w:t>t állít ki</w:t>
            </w:r>
            <w:r w:rsidRPr="00DA6969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91B7F" w:rsidRPr="007A2DD7" w14:paraId="387F6484" w14:textId="77777777" w:rsidTr="000075ED">
        <w:tc>
          <w:tcPr>
            <w:tcW w:w="530" w:type="dxa"/>
          </w:tcPr>
          <w:p w14:paraId="38201B36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4001" w:type="dxa"/>
          </w:tcPr>
          <w:p w14:paraId="3AC01E98" w14:textId="77777777" w:rsidR="00E91B7F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megengedett hiányzás mértéke</w:t>
            </w:r>
          </w:p>
          <w:p w14:paraId="42C0BBD0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F1E231" w14:textId="166D12BC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30%</w:t>
            </w:r>
          </w:p>
        </w:tc>
      </w:tr>
      <w:tr w:rsidR="00E91B7F" w:rsidRPr="007A2DD7" w14:paraId="3A13AA4C" w14:textId="77777777" w:rsidTr="000075ED">
        <w:tc>
          <w:tcPr>
            <w:tcW w:w="530" w:type="dxa"/>
          </w:tcPr>
          <w:p w14:paraId="0A3FF964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4001" w:type="dxa"/>
          </w:tcPr>
          <w:p w14:paraId="534F3836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képzésnek vagy a vizsgáztatásnak megfelelően a képzővel vagy vizsgáztatóval szemben támasztott (jogszabályi) követelmények (pl. bejelentés, engedély, akkreditáció, egyéb minősítési rendszernek való megfelelés stb.) leírása</w:t>
            </w:r>
          </w:p>
        </w:tc>
        <w:tc>
          <w:tcPr>
            <w:tcW w:w="5103" w:type="dxa"/>
          </w:tcPr>
          <w:p w14:paraId="212C4304" w14:textId="7516ACBF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 képz</w:t>
            </w:r>
            <w:r w:rsidR="000F026F">
              <w:rPr>
                <w:rFonts w:ascii="Verdana" w:hAnsi="Verdana"/>
                <w:sz w:val="20"/>
                <w:szCs w:val="20"/>
              </w:rPr>
              <w:t>ést szervező intézmény</w:t>
            </w:r>
            <w:r w:rsidRPr="007A2DD7">
              <w:rPr>
                <w:rFonts w:ascii="Verdana" w:hAnsi="Verdana"/>
                <w:sz w:val="20"/>
                <w:szCs w:val="20"/>
              </w:rPr>
              <w:t xml:space="preserve"> felnőttképzési </w:t>
            </w:r>
            <w:r>
              <w:rPr>
                <w:rFonts w:ascii="Verdana" w:hAnsi="Verdana"/>
                <w:sz w:val="20"/>
                <w:szCs w:val="20"/>
              </w:rPr>
              <w:t>engedéllyel rendelkezzen</w:t>
            </w:r>
          </w:p>
        </w:tc>
      </w:tr>
      <w:tr w:rsidR="00E91B7F" w:rsidRPr="007A2DD7" w14:paraId="6979685E" w14:textId="77777777" w:rsidTr="000075ED">
        <w:tc>
          <w:tcPr>
            <w:tcW w:w="530" w:type="dxa"/>
          </w:tcPr>
          <w:p w14:paraId="1F790824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4001" w:type="dxa"/>
          </w:tcPr>
          <w:p w14:paraId="013A2174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résztvevők biztosításának módja (képző vagy megrendelő által történik, vagy megosztva)</w:t>
            </w:r>
          </w:p>
        </w:tc>
        <w:tc>
          <w:tcPr>
            <w:tcW w:w="5103" w:type="dxa"/>
          </w:tcPr>
          <w:p w14:paraId="2E22007C" w14:textId="1BFE5CEF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7A2DD7">
              <w:rPr>
                <w:rFonts w:ascii="Verdana" w:hAnsi="Verdana" w:cstheme="minorHAnsi"/>
                <w:sz w:val="20"/>
                <w:szCs w:val="20"/>
              </w:rPr>
              <w:t xml:space="preserve">egrendelő által </w:t>
            </w:r>
            <w:r>
              <w:rPr>
                <w:rFonts w:ascii="Verdana" w:hAnsi="Verdana" w:cstheme="minorHAnsi"/>
                <w:sz w:val="20"/>
                <w:szCs w:val="20"/>
              </w:rPr>
              <w:t>biztosítva</w:t>
            </w:r>
          </w:p>
        </w:tc>
      </w:tr>
      <w:tr w:rsidR="00E91B7F" w:rsidRPr="007A2DD7" w14:paraId="5EB705CE" w14:textId="77777777" w:rsidTr="000075ED">
        <w:tc>
          <w:tcPr>
            <w:tcW w:w="530" w:type="dxa"/>
          </w:tcPr>
          <w:p w14:paraId="71A5C2E3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4001" w:type="dxa"/>
          </w:tcPr>
          <w:p w14:paraId="7F3273CD" w14:textId="77777777" w:rsidR="00E91B7F" w:rsidRPr="001F2332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személyi feltételek bemutatása (</w:t>
            </w:r>
            <w:bookmarkStart w:id="1" w:name="_Hlk163475118"/>
            <w:r w:rsidRPr="001F2332">
              <w:rPr>
                <w:rFonts w:ascii="Verdana" w:hAnsi="Verdana" w:cstheme="minorHAnsi"/>
                <w:sz w:val="20"/>
                <w:szCs w:val="20"/>
              </w:rPr>
              <w:t>az oktatók vagy más közreműködők képzettsége, szakmai gyakorlata,</w:t>
            </w:r>
            <w:bookmarkEnd w:id="1"/>
            <w:r w:rsidRPr="001F2332">
              <w:rPr>
                <w:rFonts w:ascii="Verdana" w:hAnsi="Verdana" w:cstheme="minorHAnsi"/>
                <w:sz w:val="20"/>
                <w:szCs w:val="20"/>
              </w:rPr>
              <w:t xml:space="preserve"> referenciája, adott esetben oktatók száma)</w:t>
            </w:r>
          </w:p>
        </w:tc>
        <w:tc>
          <w:tcPr>
            <w:tcW w:w="5103" w:type="dxa"/>
          </w:tcPr>
          <w:p w14:paraId="4D916AB2" w14:textId="2E21FF9D" w:rsidR="00E91B7F" w:rsidRPr="00133D10" w:rsidRDefault="00E91B7F" w:rsidP="00E91B7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A MNL képzésén közreműködő oktatók döntő többsége a l</w:t>
            </w:r>
            <w:r w:rsidRPr="00C95289">
              <w:rPr>
                <w:rFonts w:ascii="Verdana" w:hAnsi="Verdana"/>
                <w:sz w:val="20"/>
                <w:szCs w:val="20"/>
              </w:rPr>
              <w:t>evéltár munkavállaló</w:t>
            </w:r>
            <w:r>
              <w:rPr>
                <w:rFonts w:ascii="Verdana" w:hAnsi="Verdana"/>
                <w:sz w:val="20"/>
                <w:szCs w:val="20"/>
              </w:rPr>
              <w:t>i, l</w:t>
            </w:r>
            <w:r w:rsidRPr="00DA6969">
              <w:rPr>
                <w:rFonts w:ascii="Verdana" w:hAnsi="Verdana"/>
                <w:sz w:val="20"/>
                <w:szCs w:val="20"/>
              </w:rPr>
              <w:t>evéltár</w:t>
            </w:r>
            <w:r>
              <w:rPr>
                <w:rFonts w:ascii="Verdana" w:hAnsi="Verdana"/>
                <w:sz w:val="20"/>
                <w:szCs w:val="20"/>
              </w:rPr>
              <w:t>szakmai területeken elméleti és gyakorlati szaktudással rendelkező oktatói.</w:t>
            </w:r>
          </w:p>
        </w:tc>
      </w:tr>
      <w:tr w:rsidR="00E91B7F" w:rsidRPr="007A2DD7" w14:paraId="122FDDBC" w14:textId="77777777" w:rsidTr="000075ED">
        <w:tc>
          <w:tcPr>
            <w:tcW w:w="530" w:type="dxa"/>
          </w:tcPr>
          <w:p w14:paraId="2E669331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4001" w:type="dxa"/>
          </w:tcPr>
          <w:p w14:paraId="30299319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személyi feltételek biztosításának módja (képző vagy megrendelő által történik vagy megosztva)</w:t>
            </w:r>
          </w:p>
        </w:tc>
        <w:tc>
          <w:tcPr>
            <w:tcW w:w="5103" w:type="dxa"/>
          </w:tcPr>
          <w:p w14:paraId="45FCE6D2" w14:textId="517A0F5C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Képző</w:t>
            </w:r>
            <w:r w:rsidR="000F026F">
              <w:rPr>
                <w:rFonts w:ascii="Verdana" w:hAnsi="Verdana"/>
                <w:sz w:val="20"/>
                <w:szCs w:val="20"/>
              </w:rPr>
              <w:t xml:space="preserve">, azaz az MNL </w:t>
            </w:r>
            <w:r w:rsidRPr="007A2DD7">
              <w:rPr>
                <w:rFonts w:ascii="Verdana" w:hAnsi="Verdana"/>
                <w:sz w:val="20"/>
                <w:szCs w:val="20"/>
              </w:rPr>
              <w:t>által biztosítva</w:t>
            </w:r>
          </w:p>
        </w:tc>
      </w:tr>
      <w:tr w:rsidR="00E91B7F" w:rsidRPr="007A2DD7" w14:paraId="151CA4D6" w14:textId="77777777" w:rsidTr="000075ED">
        <w:tc>
          <w:tcPr>
            <w:tcW w:w="530" w:type="dxa"/>
          </w:tcPr>
          <w:p w14:paraId="515A27CC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4001" w:type="dxa"/>
          </w:tcPr>
          <w:p w14:paraId="0AB5A749" w14:textId="77777777" w:rsidR="00E91B7F" w:rsidRPr="007A2DD7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 xml:space="preserve">tárgyi feltételek bemutatása (helyszín, oktatóterem felszereltsége: projektor, laptop stb.; a szakmai, gyakorlati képzés feltételei: gépek, anyagok, speciális helyszín stb.), tananyagok (könyv, </w:t>
            </w:r>
            <w:r w:rsidRPr="007A2DD7">
              <w:rPr>
                <w:rFonts w:ascii="Verdana" w:hAnsi="Verdana" w:cstheme="minorHAnsi"/>
                <w:sz w:val="20"/>
                <w:szCs w:val="20"/>
              </w:rPr>
              <w:lastRenderedPageBreak/>
              <w:t>jegyzet stb.), catering, szállás, utazás, személyszállítás, informatikai feltételek: számítógép hálózat, szoftverek, tárhely kapacitás, távoktatási keretrendszer stb.</w:t>
            </w:r>
          </w:p>
        </w:tc>
        <w:tc>
          <w:tcPr>
            <w:tcW w:w="5103" w:type="dxa"/>
          </w:tcPr>
          <w:p w14:paraId="089A3414" w14:textId="269EDC7B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Képző, azaz az MNL által biztosítva</w:t>
            </w:r>
            <w:r w:rsidRPr="007A2DD7">
              <w:rPr>
                <w:rFonts w:ascii="Verdana" w:hAnsi="Verdana"/>
                <w:sz w:val="20"/>
                <w:szCs w:val="20"/>
              </w:rPr>
              <w:t>:</w:t>
            </w:r>
          </w:p>
          <w:p w14:paraId="2FAC96D1" w14:textId="624999B3" w:rsidR="00E91B7F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-online </w:t>
            </w:r>
            <w:r>
              <w:rPr>
                <w:rFonts w:ascii="Verdana" w:hAnsi="Verdana"/>
                <w:sz w:val="20"/>
                <w:szCs w:val="20"/>
              </w:rPr>
              <w:t>tanterem</w:t>
            </w:r>
          </w:p>
          <w:p w14:paraId="31E0D74F" w14:textId="0705DA5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-on-site tanterem és gyakorlati helyszínek</w:t>
            </w:r>
          </w:p>
          <w:p w14:paraId="663E9E22" w14:textId="5499B92D" w:rsidR="00E91B7F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-tananyag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</w:p>
          <w:p w14:paraId="5CD343D4" w14:textId="77777777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</w:p>
          <w:p w14:paraId="75DF5DC1" w14:textId="18C18256" w:rsidR="00E91B7F" w:rsidRPr="007A2DD7" w:rsidRDefault="000F026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Az MNL </w:t>
            </w:r>
            <w:r w:rsidRPr="007A2DD7">
              <w:rPr>
                <w:rFonts w:ascii="Verdana" w:hAnsi="Verdana"/>
                <w:sz w:val="20"/>
                <w:szCs w:val="20"/>
              </w:rPr>
              <w:t>képzés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7A2DD7">
              <w:rPr>
                <w:rFonts w:ascii="Verdana" w:hAnsi="Verdana"/>
                <w:sz w:val="20"/>
                <w:szCs w:val="20"/>
              </w:rPr>
              <w:t>n részt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2DD7">
              <w:rPr>
                <w:rFonts w:ascii="Verdana" w:hAnsi="Verdana"/>
                <w:sz w:val="20"/>
                <w:szCs w:val="20"/>
              </w:rPr>
              <w:t xml:space="preserve">vevő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="00E91B7F">
              <w:rPr>
                <w:rFonts w:ascii="Verdana" w:hAnsi="Verdana"/>
                <w:sz w:val="20"/>
                <w:szCs w:val="20"/>
              </w:rPr>
              <w:t>egrendelő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B7F">
              <w:rPr>
                <w:rFonts w:ascii="Verdana" w:hAnsi="Verdana"/>
                <w:sz w:val="20"/>
                <w:szCs w:val="20"/>
              </w:rPr>
              <w:t xml:space="preserve">munkavállalója </w:t>
            </w:r>
            <w:r w:rsidR="00E91B7F" w:rsidRPr="007A2DD7">
              <w:rPr>
                <w:rFonts w:ascii="Verdana" w:hAnsi="Verdana"/>
                <w:sz w:val="20"/>
                <w:szCs w:val="20"/>
              </w:rPr>
              <w:t xml:space="preserve">számítógéppel, kamerával, mikrofonnal, valamint a megfelelő sávszélességű internettel rendelkezzen </w:t>
            </w:r>
          </w:p>
        </w:tc>
      </w:tr>
      <w:tr w:rsidR="00E91B7F" w:rsidRPr="00435AE0" w14:paraId="256B27DA" w14:textId="77777777" w:rsidTr="000075ED">
        <w:tc>
          <w:tcPr>
            <w:tcW w:w="530" w:type="dxa"/>
          </w:tcPr>
          <w:p w14:paraId="06EC52A1" w14:textId="77777777" w:rsidR="00E91B7F" w:rsidRPr="00435AE0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lastRenderedPageBreak/>
              <w:t>j)</w:t>
            </w:r>
          </w:p>
        </w:tc>
        <w:tc>
          <w:tcPr>
            <w:tcW w:w="4001" w:type="dxa"/>
          </w:tcPr>
          <w:p w14:paraId="332A9666" w14:textId="77777777" w:rsidR="00E91B7F" w:rsidRPr="00435AE0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tárgyi feltételek biztosításának módja (képző vagy megrendelő által biztosítva vagy megosztva)</w:t>
            </w:r>
          </w:p>
        </w:tc>
        <w:tc>
          <w:tcPr>
            <w:tcW w:w="5103" w:type="dxa"/>
          </w:tcPr>
          <w:p w14:paraId="03D88B78" w14:textId="11158CA0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7A2DD7">
              <w:rPr>
                <w:rFonts w:ascii="Verdana" w:hAnsi="Verdana"/>
                <w:sz w:val="20"/>
                <w:szCs w:val="20"/>
              </w:rPr>
              <w:t xml:space="preserve">épző és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A2DD7">
              <w:rPr>
                <w:rFonts w:ascii="Verdana" w:hAnsi="Verdana"/>
                <w:sz w:val="20"/>
                <w:szCs w:val="20"/>
              </w:rPr>
              <w:t>egrendelő által megosztva</w:t>
            </w:r>
          </w:p>
        </w:tc>
      </w:tr>
      <w:tr w:rsidR="00E91B7F" w:rsidRPr="00435AE0" w14:paraId="217855C5" w14:textId="77777777" w:rsidTr="000075ED">
        <w:tc>
          <w:tcPr>
            <w:tcW w:w="530" w:type="dxa"/>
          </w:tcPr>
          <w:p w14:paraId="1AE4A4F3" w14:textId="77777777" w:rsidR="00E91B7F" w:rsidRPr="00435AE0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k)</w:t>
            </w:r>
          </w:p>
        </w:tc>
        <w:tc>
          <w:tcPr>
            <w:tcW w:w="4001" w:type="dxa"/>
          </w:tcPr>
          <w:p w14:paraId="5098AE15" w14:textId="082A9F5F" w:rsidR="00E91B7F" w:rsidRPr="00435AE0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képző egyéb feladatai (pl. egészségügyi alkalmassági vizsgálat biztosítása, tananyag tesztelése, javítása, véglegesítése, üzemeltetése stb.)</w:t>
            </w:r>
          </w:p>
        </w:tc>
        <w:tc>
          <w:tcPr>
            <w:tcW w:w="5103" w:type="dxa"/>
          </w:tcPr>
          <w:p w14:paraId="0C5B3120" w14:textId="0B2091DF" w:rsidR="00E91B7F" w:rsidRPr="007A2DD7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nincs</w:t>
            </w:r>
          </w:p>
        </w:tc>
      </w:tr>
      <w:tr w:rsidR="00E91B7F" w:rsidRPr="00435AE0" w14:paraId="3A0EEB7F" w14:textId="77777777" w:rsidTr="000075ED">
        <w:tc>
          <w:tcPr>
            <w:tcW w:w="530" w:type="dxa"/>
          </w:tcPr>
          <w:p w14:paraId="74845E24" w14:textId="77777777" w:rsidR="00E91B7F" w:rsidRPr="00435AE0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l)</w:t>
            </w:r>
          </w:p>
        </w:tc>
        <w:tc>
          <w:tcPr>
            <w:tcW w:w="4001" w:type="dxa"/>
          </w:tcPr>
          <w:p w14:paraId="151C6F09" w14:textId="77777777" w:rsidR="00E91B7F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megrendelő feladatai</w:t>
            </w:r>
          </w:p>
          <w:p w14:paraId="7EDC6BBB" w14:textId="77777777" w:rsidR="00E91B7F" w:rsidRPr="00435AE0" w:rsidRDefault="00E91B7F" w:rsidP="00E91B7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40A2D4" w14:textId="5B930B21" w:rsidR="00E91B7F" w:rsidRPr="001C2536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1C2536">
              <w:rPr>
                <w:rFonts w:ascii="Verdana" w:hAnsi="Verdana"/>
                <w:sz w:val="20"/>
                <w:szCs w:val="20"/>
              </w:rPr>
              <w:t>a képzés jelentkezési lapjának és költségnyilatkozatának kitöltése és megküldése a megadott mellékletekkel együtt Képző részére</w:t>
            </w:r>
            <w:r w:rsidR="000F026F">
              <w:rPr>
                <w:rFonts w:ascii="Verdana" w:hAnsi="Verdana"/>
                <w:sz w:val="20"/>
                <w:szCs w:val="20"/>
              </w:rPr>
              <w:t>.</w:t>
            </w:r>
          </w:p>
          <w:p w14:paraId="691DDF5D" w14:textId="48E77E4B" w:rsidR="00E91B7F" w:rsidRPr="001C2536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 w:rsidRPr="001C2536">
              <w:rPr>
                <w:rFonts w:ascii="Verdana" w:hAnsi="Verdana"/>
                <w:sz w:val="20"/>
                <w:szCs w:val="20"/>
              </w:rPr>
              <w:t xml:space="preserve">Igény szerint </w:t>
            </w:r>
            <w:r w:rsidR="000F026F">
              <w:rPr>
                <w:rFonts w:ascii="Verdana" w:hAnsi="Verdana"/>
                <w:sz w:val="20"/>
                <w:szCs w:val="20"/>
              </w:rPr>
              <w:t>m</w:t>
            </w:r>
            <w:r w:rsidRPr="001C2536">
              <w:rPr>
                <w:rFonts w:ascii="Verdana" w:hAnsi="Verdana"/>
                <w:sz w:val="20"/>
                <w:szCs w:val="20"/>
              </w:rPr>
              <w:t>egrendelőlap megküldése Képző részére.</w:t>
            </w:r>
          </w:p>
        </w:tc>
      </w:tr>
      <w:tr w:rsidR="00E91B7F" w:rsidRPr="00435AE0" w14:paraId="31756C87" w14:textId="77777777" w:rsidTr="000075ED">
        <w:tc>
          <w:tcPr>
            <w:tcW w:w="530" w:type="dxa"/>
          </w:tcPr>
          <w:p w14:paraId="207F2270" w14:textId="097C2119" w:rsidR="00E91B7F" w:rsidRPr="00435AE0" w:rsidRDefault="00E91B7F" w:rsidP="00E91B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435A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2C778ACA" w14:textId="77777777" w:rsidR="00E91B7F" w:rsidRPr="00F45BDF" w:rsidRDefault="00E91B7F" w:rsidP="00E91B7F">
            <w:pPr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F45BDF">
              <w:rPr>
                <w:rFonts w:ascii="Verdana" w:hAnsi="Verdana" w:cstheme="minorHAnsi"/>
                <w:i/>
                <w:iCs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  <w:p w14:paraId="4858DB2F" w14:textId="77777777" w:rsidR="00E91B7F" w:rsidRPr="00F45BDF" w:rsidRDefault="00E91B7F" w:rsidP="00E91B7F">
            <w:pPr>
              <w:rPr>
                <w:rFonts w:ascii="Verdana" w:hAnsi="Verdana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</w:tcPr>
          <w:p w14:paraId="13DD7245" w14:textId="0CA11D7E" w:rsidR="00E91B7F" w:rsidRPr="00F45BDF" w:rsidRDefault="00B71A7D" w:rsidP="00E91B7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Képző rendelkezzen legalább két</w:t>
            </w:r>
            <w:r w:rsidR="00AF6C24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a megadott programkövetelmény alapján megvaló</w:t>
            </w:r>
            <w:r w:rsidR="00AF6C24">
              <w:rPr>
                <w:rFonts w:ascii="Verdana" w:hAnsi="Verdana"/>
                <w:i/>
                <w:iCs/>
                <w:sz w:val="20"/>
                <w:szCs w:val="20"/>
              </w:rPr>
              <w:t>sított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képzéssel</w:t>
            </w:r>
            <w:r w:rsidR="00E96159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</w:tr>
    </w:tbl>
    <w:p w14:paraId="51C9794B" w14:textId="77777777" w:rsidR="009210A1" w:rsidRDefault="009210A1" w:rsidP="004148B5">
      <w:pPr>
        <w:rPr>
          <w:rFonts w:ascii="Verdana" w:hAnsi="Verdana"/>
          <w:sz w:val="20"/>
          <w:szCs w:val="20"/>
        </w:rPr>
      </w:pPr>
    </w:p>
    <w:p w14:paraId="12292659" w14:textId="39642418" w:rsidR="004148B5" w:rsidRPr="00435AE0" w:rsidRDefault="004148B5" w:rsidP="004148B5">
      <w:pPr>
        <w:rPr>
          <w:rFonts w:ascii="Verdana" w:hAnsi="Verdana"/>
          <w:sz w:val="20"/>
          <w:szCs w:val="20"/>
        </w:rPr>
      </w:pPr>
      <w:r w:rsidRPr="00435AE0">
        <w:rPr>
          <w:rFonts w:ascii="Verdana" w:hAnsi="Verdana"/>
          <w:sz w:val="20"/>
          <w:szCs w:val="20"/>
        </w:rPr>
        <w:t>3) Tananyagfejlesztés esetében a műszaki leírásnak a következőkre szükséges kitérni (amennyiben releváns):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2551"/>
      </w:tblGrid>
      <w:tr w:rsidR="004148B5" w:rsidRPr="00435AE0" w14:paraId="56122D22" w14:textId="77777777" w:rsidTr="000075ED">
        <w:tc>
          <w:tcPr>
            <w:tcW w:w="456" w:type="dxa"/>
          </w:tcPr>
          <w:p w14:paraId="4FB0EA77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6627" w:type="dxa"/>
          </w:tcPr>
          <w:p w14:paraId="511FB1AB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felhasználásának célja (képzés megnevezése, óraszáma, célcsoportja, célcsoportjának száma adott évben vagy hosszabb távon, a képzés formája)</w:t>
            </w:r>
          </w:p>
        </w:tc>
        <w:tc>
          <w:tcPr>
            <w:tcW w:w="2551" w:type="dxa"/>
          </w:tcPr>
          <w:p w14:paraId="47EFD02D" w14:textId="0B455BA4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6C9F43E" w14:textId="77777777" w:rsidTr="000075ED">
        <w:tc>
          <w:tcPr>
            <w:tcW w:w="456" w:type="dxa"/>
          </w:tcPr>
          <w:p w14:paraId="125A4294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6627" w:type="dxa"/>
          </w:tcPr>
          <w:p w14:paraId="2BB8D759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terjedelme (pl. szerzői ívben vagy más módon megadva)</w:t>
            </w:r>
          </w:p>
        </w:tc>
        <w:tc>
          <w:tcPr>
            <w:tcW w:w="2551" w:type="dxa"/>
          </w:tcPr>
          <w:p w14:paraId="6D2A31EB" w14:textId="7ED95B85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754E1978" w14:textId="77777777" w:rsidTr="000075ED">
        <w:tc>
          <w:tcPr>
            <w:tcW w:w="456" w:type="dxa"/>
          </w:tcPr>
          <w:p w14:paraId="0CABA958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6627" w:type="dxa"/>
          </w:tcPr>
          <w:p w14:paraId="308C5F00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tartalmi egységeinek száma, főbb tartalmi egységek megnevezése</w:t>
            </w:r>
          </w:p>
        </w:tc>
        <w:tc>
          <w:tcPr>
            <w:tcW w:w="2551" w:type="dxa"/>
          </w:tcPr>
          <w:p w14:paraId="14254829" w14:textId="7398FF50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54913C4" w14:textId="77777777" w:rsidTr="000075ED">
        <w:tc>
          <w:tcPr>
            <w:tcW w:w="456" w:type="dxa"/>
          </w:tcPr>
          <w:p w14:paraId="503402DC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6627" w:type="dxa"/>
          </w:tcPr>
          <w:p w14:paraId="765E8BE8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távoktatási tananyag esetén az alkalmazni kívánt távoktatási keretrendszer megnevezése, multimédiás elemek típusai és tervezett száma (videó, animáció, hanganyag stb.)</w:t>
            </w:r>
          </w:p>
        </w:tc>
        <w:tc>
          <w:tcPr>
            <w:tcW w:w="2551" w:type="dxa"/>
          </w:tcPr>
          <w:p w14:paraId="242A4941" w14:textId="0C49E5D4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3159E9A" w14:textId="77777777" w:rsidTr="000075ED">
        <w:tc>
          <w:tcPr>
            <w:tcW w:w="456" w:type="dxa"/>
          </w:tcPr>
          <w:p w14:paraId="5F87EED0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6627" w:type="dxa"/>
          </w:tcPr>
          <w:p w14:paraId="7CE18CA2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tananyagfejlesztőkkel szemben támasztott követelmények (tananyagfejlesztők száma, feladatköre (pl. tananyagszerkesztő, grafikus stb.), képzettségük, szakmai tapasztalatuk stb.)</w:t>
            </w:r>
          </w:p>
        </w:tc>
        <w:tc>
          <w:tcPr>
            <w:tcW w:w="2551" w:type="dxa"/>
          </w:tcPr>
          <w:p w14:paraId="73DD1258" w14:textId="0A02B63C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5E051133" w14:textId="77777777" w:rsidTr="000075ED">
        <w:tc>
          <w:tcPr>
            <w:tcW w:w="456" w:type="dxa"/>
          </w:tcPr>
          <w:p w14:paraId="6F722B52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6627" w:type="dxa"/>
          </w:tcPr>
          <w:p w14:paraId="09F4DD89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szerzői jogra vonatkozó előírások</w:t>
            </w:r>
          </w:p>
        </w:tc>
        <w:tc>
          <w:tcPr>
            <w:tcW w:w="2551" w:type="dxa"/>
          </w:tcPr>
          <w:p w14:paraId="11E374D0" w14:textId="2515C276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21A3D09B" w14:textId="77777777" w:rsidTr="000075ED">
        <w:tc>
          <w:tcPr>
            <w:tcW w:w="456" w:type="dxa"/>
          </w:tcPr>
          <w:p w14:paraId="0371AFDE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6627" w:type="dxa"/>
          </w:tcPr>
          <w:p w14:paraId="3B747F10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ajánlatkérő feladatai</w:t>
            </w:r>
          </w:p>
        </w:tc>
        <w:tc>
          <w:tcPr>
            <w:tcW w:w="2551" w:type="dxa"/>
          </w:tcPr>
          <w:p w14:paraId="7F3B511D" w14:textId="4ED1F837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AD1C582" w14:textId="77777777" w:rsidTr="000075ED">
        <w:tc>
          <w:tcPr>
            <w:tcW w:w="456" w:type="dxa"/>
          </w:tcPr>
          <w:p w14:paraId="24868295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6627" w:type="dxa"/>
          </w:tcPr>
          <w:p w14:paraId="574C516A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2551" w:type="dxa"/>
          </w:tcPr>
          <w:p w14:paraId="25DC2DB2" w14:textId="682C3D87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14:paraId="3726EFE1" w14:textId="0FCCF913" w:rsidR="00850EBE" w:rsidRPr="00435AE0" w:rsidRDefault="00850EBE" w:rsidP="0057040B">
      <w:pPr>
        <w:rPr>
          <w:rFonts w:ascii="Verdana" w:hAnsi="Verdana" w:cs="Arial"/>
          <w:sz w:val="20"/>
          <w:szCs w:val="20"/>
        </w:rPr>
      </w:pPr>
    </w:p>
    <w:sectPr w:rsidR="00850EBE" w:rsidRPr="00435AE0" w:rsidSect="00573928">
      <w:headerReference w:type="default" r:id="rId9"/>
      <w:footerReference w:type="even" r:id="rId10"/>
      <w:footerReference w:type="default" r:id="rId11"/>
      <w:pgSz w:w="11906" w:h="16838"/>
      <w:pgMar w:top="1247" w:right="1247" w:bottom="1247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2A4A" w14:textId="77777777" w:rsidR="00A63457" w:rsidRDefault="00A63457" w:rsidP="00F90949">
      <w:pPr>
        <w:spacing w:after="0" w:line="240" w:lineRule="auto"/>
      </w:pPr>
      <w:r>
        <w:separator/>
      </w:r>
    </w:p>
  </w:endnote>
  <w:endnote w:type="continuationSeparator" w:id="0">
    <w:p w14:paraId="29C27D16" w14:textId="77777777" w:rsidR="00A63457" w:rsidRDefault="00A63457" w:rsidP="00F9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B7BF" w14:textId="77777777" w:rsidR="004C56BA" w:rsidRDefault="004C56BA" w:rsidP="007716CF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493A" w14:textId="77777777" w:rsidR="004C56BA" w:rsidRDefault="004C56BA" w:rsidP="007716C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4AEE" w14:textId="77777777" w:rsidR="00A63457" w:rsidRDefault="00A63457" w:rsidP="00F90949">
      <w:pPr>
        <w:spacing w:after="0" w:line="240" w:lineRule="auto"/>
      </w:pPr>
      <w:r>
        <w:separator/>
      </w:r>
    </w:p>
  </w:footnote>
  <w:footnote w:type="continuationSeparator" w:id="0">
    <w:p w14:paraId="0A58624B" w14:textId="77777777" w:rsidR="00A63457" w:rsidRDefault="00A63457" w:rsidP="00F9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5308" w14:textId="77777777" w:rsidR="004C56BA" w:rsidRDefault="007A115F" w:rsidP="007716CF">
    <w:pPr>
      <w:pStyle w:val="lfej"/>
      <w:jc w:val="center"/>
    </w:pPr>
    <w:r>
      <w:rPr>
        <w:noProof/>
        <w:lang w:eastAsia="hu-HU"/>
      </w:rPr>
      <w:drawing>
        <wp:inline distT="0" distB="0" distL="0" distR="0" wp14:anchorId="5E63BEDC" wp14:editId="339DD4EA">
          <wp:extent cx="946150" cy="932244"/>
          <wp:effectExtent l="0" t="0" r="6350" b="127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560" cy="93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680"/>
    <w:multiLevelType w:val="hybridMultilevel"/>
    <w:tmpl w:val="35E63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7AD"/>
    <w:multiLevelType w:val="multilevel"/>
    <w:tmpl w:val="C8C23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573AA1"/>
    <w:multiLevelType w:val="hybridMultilevel"/>
    <w:tmpl w:val="98E64B78"/>
    <w:lvl w:ilvl="0" w:tplc="33129E84"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56FC"/>
    <w:multiLevelType w:val="hybridMultilevel"/>
    <w:tmpl w:val="1FD2FD6E"/>
    <w:lvl w:ilvl="0" w:tplc="E91A280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B423A"/>
    <w:multiLevelType w:val="hybridMultilevel"/>
    <w:tmpl w:val="DE00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67A0"/>
    <w:multiLevelType w:val="hybridMultilevel"/>
    <w:tmpl w:val="7B921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779B"/>
    <w:multiLevelType w:val="hybridMultilevel"/>
    <w:tmpl w:val="A322F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7139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6E09"/>
    <w:multiLevelType w:val="hybridMultilevel"/>
    <w:tmpl w:val="463CF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31D"/>
    <w:multiLevelType w:val="hybridMultilevel"/>
    <w:tmpl w:val="93CA4CE0"/>
    <w:lvl w:ilvl="0" w:tplc="2604D2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2141"/>
    <w:multiLevelType w:val="hybridMultilevel"/>
    <w:tmpl w:val="1F24EA74"/>
    <w:lvl w:ilvl="0" w:tplc="2988C5A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BA7"/>
    <w:multiLevelType w:val="hybridMultilevel"/>
    <w:tmpl w:val="6E02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116D6"/>
    <w:multiLevelType w:val="hybridMultilevel"/>
    <w:tmpl w:val="183C1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B4FB6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03EC1"/>
    <w:multiLevelType w:val="hybridMultilevel"/>
    <w:tmpl w:val="75C0B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6"/>
    <w:multiLevelType w:val="hybridMultilevel"/>
    <w:tmpl w:val="84BC9A26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A93E11"/>
    <w:multiLevelType w:val="hybridMultilevel"/>
    <w:tmpl w:val="0A7EDC0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8B31DC4"/>
    <w:multiLevelType w:val="hybridMultilevel"/>
    <w:tmpl w:val="5AC46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118F6"/>
    <w:multiLevelType w:val="hybridMultilevel"/>
    <w:tmpl w:val="735C1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B5F68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130FE"/>
    <w:multiLevelType w:val="hybridMultilevel"/>
    <w:tmpl w:val="60307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E0D23"/>
    <w:multiLevelType w:val="hybridMultilevel"/>
    <w:tmpl w:val="2BD4DAE8"/>
    <w:lvl w:ilvl="0" w:tplc="FA727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44C4E"/>
    <w:multiLevelType w:val="hybridMultilevel"/>
    <w:tmpl w:val="47840180"/>
    <w:lvl w:ilvl="0" w:tplc="EE9429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51435"/>
    <w:multiLevelType w:val="hybridMultilevel"/>
    <w:tmpl w:val="CA828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6595">
    <w:abstractNumId w:val="9"/>
  </w:num>
  <w:num w:numId="2" w16cid:durableId="2124759843">
    <w:abstractNumId w:val="15"/>
  </w:num>
  <w:num w:numId="3" w16cid:durableId="2044164381">
    <w:abstractNumId w:val="10"/>
  </w:num>
  <w:num w:numId="4" w16cid:durableId="1257716177">
    <w:abstractNumId w:val="1"/>
  </w:num>
  <w:num w:numId="5" w16cid:durableId="1168595040">
    <w:abstractNumId w:val="24"/>
  </w:num>
  <w:num w:numId="6" w16cid:durableId="762802774">
    <w:abstractNumId w:val="8"/>
  </w:num>
  <w:num w:numId="7" w16cid:durableId="1356150533">
    <w:abstractNumId w:val="17"/>
  </w:num>
  <w:num w:numId="8" w16cid:durableId="854728257">
    <w:abstractNumId w:val="14"/>
  </w:num>
  <w:num w:numId="9" w16cid:durableId="278491705">
    <w:abstractNumId w:val="6"/>
  </w:num>
  <w:num w:numId="10" w16cid:durableId="1095369395">
    <w:abstractNumId w:val="5"/>
  </w:num>
  <w:num w:numId="11" w16cid:durableId="357508237">
    <w:abstractNumId w:val="4"/>
  </w:num>
  <w:num w:numId="12" w16cid:durableId="1838497473">
    <w:abstractNumId w:val="11"/>
  </w:num>
  <w:num w:numId="13" w16cid:durableId="2090881798">
    <w:abstractNumId w:val="20"/>
  </w:num>
  <w:num w:numId="14" w16cid:durableId="131293258">
    <w:abstractNumId w:val="16"/>
  </w:num>
  <w:num w:numId="15" w16cid:durableId="1636138544">
    <w:abstractNumId w:val="23"/>
  </w:num>
  <w:num w:numId="16" w16cid:durableId="606273727">
    <w:abstractNumId w:val="22"/>
  </w:num>
  <w:num w:numId="17" w16cid:durableId="179706006">
    <w:abstractNumId w:val="21"/>
  </w:num>
  <w:num w:numId="18" w16cid:durableId="800466444">
    <w:abstractNumId w:val="3"/>
  </w:num>
  <w:num w:numId="19" w16cid:durableId="890337756">
    <w:abstractNumId w:val="0"/>
  </w:num>
  <w:num w:numId="20" w16cid:durableId="2007240215">
    <w:abstractNumId w:val="12"/>
  </w:num>
  <w:num w:numId="21" w16cid:durableId="601112343">
    <w:abstractNumId w:val="13"/>
  </w:num>
  <w:num w:numId="22" w16cid:durableId="1334449315">
    <w:abstractNumId w:val="7"/>
  </w:num>
  <w:num w:numId="23" w16cid:durableId="1839807491">
    <w:abstractNumId w:val="19"/>
  </w:num>
  <w:num w:numId="24" w16cid:durableId="1243562747">
    <w:abstractNumId w:val="18"/>
  </w:num>
  <w:num w:numId="25" w16cid:durableId="384329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F2"/>
    <w:rsid w:val="000075ED"/>
    <w:rsid w:val="000237BE"/>
    <w:rsid w:val="0006396E"/>
    <w:rsid w:val="00071FD6"/>
    <w:rsid w:val="000D1C6A"/>
    <w:rsid w:val="000E43E7"/>
    <w:rsid w:val="000E7008"/>
    <w:rsid w:val="000F026F"/>
    <w:rsid w:val="0012685E"/>
    <w:rsid w:val="00133D10"/>
    <w:rsid w:val="001633E6"/>
    <w:rsid w:val="00166A00"/>
    <w:rsid w:val="001772D0"/>
    <w:rsid w:val="00182664"/>
    <w:rsid w:val="001904AF"/>
    <w:rsid w:val="001B0B50"/>
    <w:rsid w:val="001C2536"/>
    <w:rsid w:val="001D37C2"/>
    <w:rsid w:val="001E0E6E"/>
    <w:rsid w:val="001E475B"/>
    <w:rsid w:val="001F2332"/>
    <w:rsid w:val="00224657"/>
    <w:rsid w:val="00243B44"/>
    <w:rsid w:val="0027521A"/>
    <w:rsid w:val="002A5093"/>
    <w:rsid w:val="002C2048"/>
    <w:rsid w:val="002C5805"/>
    <w:rsid w:val="002C5870"/>
    <w:rsid w:val="002E7DE3"/>
    <w:rsid w:val="002F2404"/>
    <w:rsid w:val="00321A98"/>
    <w:rsid w:val="003301AF"/>
    <w:rsid w:val="00376110"/>
    <w:rsid w:val="0038036A"/>
    <w:rsid w:val="0038663D"/>
    <w:rsid w:val="00394EEB"/>
    <w:rsid w:val="003A480A"/>
    <w:rsid w:val="003E1818"/>
    <w:rsid w:val="003F6383"/>
    <w:rsid w:val="00401DBF"/>
    <w:rsid w:val="004055E9"/>
    <w:rsid w:val="00405659"/>
    <w:rsid w:val="00412159"/>
    <w:rsid w:val="004148B5"/>
    <w:rsid w:val="004171EF"/>
    <w:rsid w:val="00435AE0"/>
    <w:rsid w:val="00437A26"/>
    <w:rsid w:val="004806A3"/>
    <w:rsid w:val="00491457"/>
    <w:rsid w:val="004B12B7"/>
    <w:rsid w:val="004C56BA"/>
    <w:rsid w:val="00505582"/>
    <w:rsid w:val="00516FC3"/>
    <w:rsid w:val="005304C6"/>
    <w:rsid w:val="0055197B"/>
    <w:rsid w:val="0057040B"/>
    <w:rsid w:val="00573928"/>
    <w:rsid w:val="005A4D7A"/>
    <w:rsid w:val="005B74F8"/>
    <w:rsid w:val="005B7DFC"/>
    <w:rsid w:val="005C6BCE"/>
    <w:rsid w:val="005D0755"/>
    <w:rsid w:val="005D6907"/>
    <w:rsid w:val="005E17D6"/>
    <w:rsid w:val="005F1644"/>
    <w:rsid w:val="005F2C96"/>
    <w:rsid w:val="00606E08"/>
    <w:rsid w:val="00607EDF"/>
    <w:rsid w:val="0065674E"/>
    <w:rsid w:val="00666551"/>
    <w:rsid w:val="006959D3"/>
    <w:rsid w:val="006A356B"/>
    <w:rsid w:val="006A49CA"/>
    <w:rsid w:val="006B5A33"/>
    <w:rsid w:val="006C06FC"/>
    <w:rsid w:val="006C59B0"/>
    <w:rsid w:val="006D2EFE"/>
    <w:rsid w:val="006E1F42"/>
    <w:rsid w:val="006E63A9"/>
    <w:rsid w:val="007014CF"/>
    <w:rsid w:val="00726286"/>
    <w:rsid w:val="00726661"/>
    <w:rsid w:val="00733C78"/>
    <w:rsid w:val="007405B5"/>
    <w:rsid w:val="00742297"/>
    <w:rsid w:val="007918A4"/>
    <w:rsid w:val="007A115F"/>
    <w:rsid w:val="007A2DD7"/>
    <w:rsid w:val="007E72DE"/>
    <w:rsid w:val="00802737"/>
    <w:rsid w:val="00803809"/>
    <w:rsid w:val="008405EC"/>
    <w:rsid w:val="00850EBE"/>
    <w:rsid w:val="0085624B"/>
    <w:rsid w:val="008631CC"/>
    <w:rsid w:val="0088178A"/>
    <w:rsid w:val="00883A8A"/>
    <w:rsid w:val="0088507C"/>
    <w:rsid w:val="008900A8"/>
    <w:rsid w:val="008973D0"/>
    <w:rsid w:val="008F00F4"/>
    <w:rsid w:val="008F2B0C"/>
    <w:rsid w:val="009166F4"/>
    <w:rsid w:val="009210A1"/>
    <w:rsid w:val="00951593"/>
    <w:rsid w:val="00954E9D"/>
    <w:rsid w:val="00962293"/>
    <w:rsid w:val="00973EB0"/>
    <w:rsid w:val="009C2ACE"/>
    <w:rsid w:val="009D089A"/>
    <w:rsid w:val="009E1BAC"/>
    <w:rsid w:val="00A34E88"/>
    <w:rsid w:val="00A42554"/>
    <w:rsid w:val="00A6064D"/>
    <w:rsid w:val="00A63457"/>
    <w:rsid w:val="00A75F33"/>
    <w:rsid w:val="00A764E0"/>
    <w:rsid w:val="00A92E9B"/>
    <w:rsid w:val="00A93686"/>
    <w:rsid w:val="00AB4F6C"/>
    <w:rsid w:val="00AE3955"/>
    <w:rsid w:val="00AF6C24"/>
    <w:rsid w:val="00B23BA3"/>
    <w:rsid w:val="00B327AC"/>
    <w:rsid w:val="00B417C7"/>
    <w:rsid w:val="00B479F3"/>
    <w:rsid w:val="00B57890"/>
    <w:rsid w:val="00B71A7D"/>
    <w:rsid w:val="00BA779F"/>
    <w:rsid w:val="00BA7F55"/>
    <w:rsid w:val="00BB5A08"/>
    <w:rsid w:val="00BC3B13"/>
    <w:rsid w:val="00BC6B54"/>
    <w:rsid w:val="00BE0918"/>
    <w:rsid w:val="00BE0F90"/>
    <w:rsid w:val="00C103A2"/>
    <w:rsid w:val="00C4446C"/>
    <w:rsid w:val="00C5662E"/>
    <w:rsid w:val="00C72528"/>
    <w:rsid w:val="00C81BA6"/>
    <w:rsid w:val="00C95289"/>
    <w:rsid w:val="00CB489D"/>
    <w:rsid w:val="00CC331D"/>
    <w:rsid w:val="00CF3AAB"/>
    <w:rsid w:val="00D03F25"/>
    <w:rsid w:val="00D058CA"/>
    <w:rsid w:val="00D20983"/>
    <w:rsid w:val="00DA6969"/>
    <w:rsid w:val="00DB1EC0"/>
    <w:rsid w:val="00DB7A2C"/>
    <w:rsid w:val="00DC012F"/>
    <w:rsid w:val="00E1440A"/>
    <w:rsid w:val="00E26526"/>
    <w:rsid w:val="00E303A2"/>
    <w:rsid w:val="00E454A8"/>
    <w:rsid w:val="00E56821"/>
    <w:rsid w:val="00E60A81"/>
    <w:rsid w:val="00E85401"/>
    <w:rsid w:val="00E85CF2"/>
    <w:rsid w:val="00E91B7F"/>
    <w:rsid w:val="00E96159"/>
    <w:rsid w:val="00EC4CE3"/>
    <w:rsid w:val="00F13A16"/>
    <w:rsid w:val="00F168F1"/>
    <w:rsid w:val="00F177E0"/>
    <w:rsid w:val="00F17983"/>
    <w:rsid w:val="00F33799"/>
    <w:rsid w:val="00F43D4E"/>
    <w:rsid w:val="00F45BDF"/>
    <w:rsid w:val="00F547FF"/>
    <w:rsid w:val="00F65EC0"/>
    <w:rsid w:val="00F76D43"/>
    <w:rsid w:val="00F90949"/>
    <w:rsid w:val="00FA4B18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3422"/>
  <w15:chartTrackingRefBased/>
  <w15:docId w15:val="{0E2C238B-E35C-47BD-923B-EF769F8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85624B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85624B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8562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40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7266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66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666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C3B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3B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3B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3B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3B1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C3B1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B1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7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l.gov.hu/sites/default/files/leveltari-asszisztens-ugykezelo-irattaros_kepzesi-program_mnl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i.ikk.hu/storage/uploads/files/03225001_leveltari_asszisztens_ugykezelo_irattaros_2020pdf-16085520806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745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Adrienn</dc:creator>
  <cp:keywords/>
  <dc:description/>
  <cp:lastModifiedBy>Bercsek Zsuzsanna</cp:lastModifiedBy>
  <cp:revision>10</cp:revision>
  <dcterms:created xsi:type="dcterms:W3CDTF">2024-06-24T10:34:00Z</dcterms:created>
  <dcterms:modified xsi:type="dcterms:W3CDTF">2024-06-28T07:30:00Z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d93b9c2f42bbafd72ba681001afbee90de67e334c564a5a6d69090e397fabd33</vt:lpwstr>
  </property>
</Properties>
</file>