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1E52" w14:textId="77777777" w:rsidR="00581272" w:rsidRPr="00581272" w:rsidRDefault="00581272" w:rsidP="00581272">
      <w:pPr>
        <w:rPr>
          <w:rFonts w:ascii="Garamond" w:eastAsia="Calibri" w:hAnsi="Garamond" w:cs="Times New Roman"/>
          <w:kern w:val="0"/>
          <w14:ligatures w14:val="none"/>
        </w:rPr>
      </w:pPr>
    </w:p>
    <w:p w14:paraId="27B420DC" w14:textId="77777777" w:rsidR="00581272" w:rsidRPr="00581272" w:rsidRDefault="00581272" w:rsidP="00581272">
      <w:pPr>
        <w:rPr>
          <w:rFonts w:ascii="Garamond" w:eastAsia="Calibri" w:hAnsi="Garamond" w:cs="Times New Roman"/>
          <w:i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MNL/FOIG-T/6538-1/2023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581272">
        <w:rPr>
          <w:rFonts w:ascii="Garamond" w:eastAsia="Calibri" w:hAnsi="Garamond" w:cs="Times New Roman"/>
          <w:i/>
          <w:color w:val="4C6372"/>
          <w:kern w:val="0"/>
          <w14:ligatures w14:val="none"/>
        </w:rPr>
        <w:t>10. sz. melléklet</w:t>
      </w:r>
    </w:p>
    <w:p w14:paraId="09B1B4C8" w14:textId="77777777" w:rsidR="004F2DE6" w:rsidRPr="004F2DE6" w:rsidRDefault="004F2DE6" w:rsidP="004F2DE6">
      <w:pPr>
        <w:spacing w:line="256" w:lineRule="auto"/>
        <w:jc w:val="right"/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</w:pPr>
      <w:r w:rsidRPr="004F2DE6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MNL/……...</w:t>
      </w:r>
      <w:proofErr w:type="gramStart"/>
      <w:r w:rsidRPr="004F2DE6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/….</w:t>
      </w:r>
      <w:proofErr w:type="gramEnd"/>
      <w:r w:rsidRPr="004F2DE6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…./……..</w:t>
      </w:r>
    </w:p>
    <w:p w14:paraId="4AB21343" w14:textId="77777777" w:rsidR="00581272" w:rsidRPr="00581272" w:rsidRDefault="00581272" w:rsidP="00581272">
      <w:pPr>
        <w:jc w:val="center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b/>
          <w:color w:val="4C6372"/>
          <w:kern w:val="0"/>
          <w14:ligatures w14:val="none"/>
        </w:rPr>
        <w:t>Átláthatósági nyilatkozat</w:t>
      </w:r>
    </w:p>
    <w:p w14:paraId="2C99BC7F" w14:textId="77777777" w:rsidR="00581272" w:rsidRPr="00581272" w:rsidRDefault="00581272" w:rsidP="00581272">
      <w:pPr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b/>
          <w:color w:val="4C6372"/>
          <w:kern w:val="0"/>
          <w14:ligatures w14:val="none"/>
        </w:rPr>
        <w:t>az államháztartásról szóló 2011. évi CXCV. törvény végrehajtásáról szóló 368/2011. (XII. 31.) Korm. rendelet 50. § (1a) bekezdés, valamint a nemzeti vagyonról szóló 2011. évi CXCVI. törvény 3. § szerinti megfelelésről</w:t>
      </w:r>
    </w:p>
    <w:p w14:paraId="20E10EBC" w14:textId="77777777" w:rsidR="00581272" w:rsidRPr="00581272" w:rsidRDefault="00581272" w:rsidP="00581272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Alulírott …</w:t>
      </w:r>
      <w:proofErr w:type="gramStart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…….</w:t>
      </w:r>
      <w:proofErr w:type="gramEnd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. (Lakcím: ………………… ………........................................................................................; Adóazonosító jel: ...............................) büntetőjogi felelőségem tudatában – az államháztartásról szóló 2011. évi CXCV. törvény végrehajtásáról szóló 368/2011. (XII. 31.) Korm. rendelet 50. § (1a) bekezdés szerint – kijelentem, hogy az általam képviselt …………………. szervezet a nemzeti vagyonról szóló 2011. évi CXCVI. törvény 3. §-ban leírtak szerinti átlátható szervezetnek minősül. </w:t>
      </w:r>
    </w:p>
    <w:p w14:paraId="74FEF76B" w14:textId="77777777" w:rsidR="00581272" w:rsidRPr="00581272" w:rsidRDefault="00581272" w:rsidP="00581272">
      <w:pPr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b/>
          <w:color w:val="4C6372"/>
          <w:kern w:val="0"/>
          <w14:ligatures w14:val="none"/>
        </w:rPr>
        <w:t xml:space="preserve">A nemzeti vagyonról szóló 2011. évi CXCVI. törvény 3. § (1) </w:t>
      </w:r>
      <w:proofErr w:type="spellStart"/>
      <w:r w:rsidRPr="00581272">
        <w:rPr>
          <w:rFonts w:ascii="Garamond" w:eastAsia="Calibri" w:hAnsi="Garamond" w:cs="Times New Roman"/>
          <w:b/>
          <w:color w:val="4C6372"/>
          <w:kern w:val="0"/>
          <w14:ligatures w14:val="none"/>
        </w:rPr>
        <w:t>bek</w:t>
      </w:r>
      <w:proofErr w:type="spellEnd"/>
      <w:r w:rsidRPr="00581272">
        <w:rPr>
          <w:rFonts w:ascii="Garamond" w:eastAsia="Calibri" w:hAnsi="Garamond" w:cs="Times New Roman"/>
          <w:b/>
          <w:color w:val="4C6372"/>
          <w:kern w:val="0"/>
          <w14:ligatures w14:val="none"/>
        </w:rPr>
        <w:t xml:space="preserve">. 1) pontja szerint az általam képviselt szervezet*: </w:t>
      </w:r>
    </w:p>
    <w:p w14:paraId="7466BBC1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b/>
          <w:color w:val="4C6372"/>
          <w:kern w:val="0"/>
          <w14:ligatures w14:val="none"/>
        </w:rPr>
        <w:t>a)</w:t>
      </w:r>
    </w:p>
    <w:p w14:paraId="243DCCEE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-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>az állam</w:t>
      </w:r>
    </w:p>
    <w:p w14:paraId="71EB9D00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–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>költségvetési szerv,</w:t>
      </w:r>
    </w:p>
    <w:p w14:paraId="76F30155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–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>közestület,</w:t>
      </w:r>
    </w:p>
    <w:p w14:paraId="63870F4A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–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>hely önkormányzat,</w:t>
      </w:r>
    </w:p>
    <w:p w14:paraId="4F627BFF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–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>nemzetiségi önkormányzat,</w:t>
      </w:r>
    </w:p>
    <w:p w14:paraId="103BD7FB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–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>társulás.</w:t>
      </w:r>
    </w:p>
    <w:p w14:paraId="62D972B3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–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>egyházi jogi személy,</w:t>
      </w:r>
    </w:p>
    <w:p w14:paraId="4B1237E9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–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>az olyan gazdálkodó szervezet, amelyben az állam vagy a helyi önkormányzat külön- külön vagy együtt 100%-os részesedéssel rendelkezik,</w:t>
      </w:r>
    </w:p>
    <w:p w14:paraId="14F7BB4A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–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nemzetközi szervezet, </w:t>
      </w:r>
    </w:p>
    <w:p w14:paraId="7ED8D0F5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–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 külföldi állam vagy helyhatósági szerv és az Európai Gazdasági Térségről szóló megállapodásban részes állam szabályozott piacára bevezetett nyilvánosan működő részvénytársaság,</w:t>
      </w:r>
    </w:p>
    <w:p w14:paraId="5ED5475B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b/>
          <w:color w:val="4C6372"/>
          <w:kern w:val="0"/>
          <w:u w:val="single"/>
          <w14:ligatures w14:val="none"/>
        </w:rPr>
      </w:pPr>
      <w:r w:rsidRPr="00581272">
        <w:rPr>
          <w:rFonts w:ascii="Garamond" w:eastAsia="Calibri" w:hAnsi="Garamond" w:cs="Times New Roman"/>
          <w:b/>
          <w:color w:val="4C6372"/>
          <w:kern w:val="0"/>
          <w:u w:val="single"/>
          <w14:ligatures w14:val="none"/>
        </w:rPr>
        <w:t>b)</w:t>
      </w:r>
      <w:r w:rsidRPr="00581272">
        <w:rPr>
          <w:rFonts w:ascii="Garamond" w:eastAsia="Calibri" w:hAnsi="Garamond" w:cs="Times New Roman"/>
          <w:b/>
          <w:color w:val="4C6372"/>
          <w:kern w:val="0"/>
          <w:u w:val="single"/>
          <w14:ligatures w14:val="none"/>
        </w:rPr>
        <w:tab/>
        <w:t xml:space="preserve">olyan belföldi vagy </w:t>
      </w:r>
      <w:proofErr w:type="gramStart"/>
      <w:r w:rsidRPr="00581272">
        <w:rPr>
          <w:rFonts w:ascii="Garamond" w:eastAsia="Calibri" w:hAnsi="Garamond" w:cs="Times New Roman"/>
          <w:b/>
          <w:color w:val="4C6372"/>
          <w:kern w:val="0"/>
          <w:u w:val="single"/>
          <w14:ligatures w14:val="none"/>
        </w:rPr>
        <w:t>külföldi jogi személy</w:t>
      </w:r>
      <w:proofErr w:type="gramEnd"/>
      <w:r w:rsidRPr="00581272">
        <w:rPr>
          <w:rFonts w:ascii="Garamond" w:eastAsia="Calibri" w:hAnsi="Garamond" w:cs="Times New Roman"/>
          <w:b/>
          <w:color w:val="4C6372"/>
          <w:kern w:val="0"/>
          <w:u w:val="single"/>
          <w14:ligatures w14:val="none"/>
        </w:rPr>
        <w:t xml:space="preserve"> vagy jogi személyiséggel nem rendelkező gazdálkodó szervezet, amely megfelel a következő feltételeknek*:  </w:t>
      </w:r>
    </w:p>
    <w:p w14:paraId="371F4DBE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proofErr w:type="spellStart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ba</w:t>
      </w:r>
      <w:proofErr w:type="spellEnd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)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tulajdonosi szerkezete, a pénzmosás és a terrorizmus finanszírozása megelőzéséről és megakadályozásáról szóló törvény szerint meghatározott tényleges tulajdonosa megismerhető, </w:t>
      </w:r>
    </w:p>
    <w:p w14:paraId="46F64A24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proofErr w:type="spellStart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bb</w:t>
      </w:r>
      <w:proofErr w:type="spellEnd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)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</w:p>
    <w:p w14:paraId="718711EE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proofErr w:type="spellStart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bc</w:t>
      </w:r>
      <w:proofErr w:type="spellEnd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)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nem minősül a társasági adóról és az osztalékadóról szóló törvény szerint meghatározott ellenőrzött külföldi társaságnak, </w:t>
      </w:r>
    </w:p>
    <w:p w14:paraId="65C7C2E8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proofErr w:type="spellStart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bd</w:t>
      </w:r>
      <w:proofErr w:type="spellEnd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)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ba</w:t>
      </w:r>
      <w:proofErr w:type="spellEnd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), </w:t>
      </w:r>
      <w:proofErr w:type="spellStart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bb</w:t>
      </w:r>
      <w:proofErr w:type="spellEnd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) és </w:t>
      </w:r>
      <w:proofErr w:type="spellStart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bc</w:t>
      </w:r>
      <w:proofErr w:type="spellEnd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) alpont szerinti feltételek fennállnak</w:t>
      </w:r>
    </w:p>
    <w:p w14:paraId="3B8D2A67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31A08F61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b/>
          <w:color w:val="4C6372"/>
          <w:kern w:val="0"/>
          <w14:ligatures w14:val="none"/>
        </w:rPr>
        <w:t>c)</w:t>
      </w:r>
      <w:r w:rsidRPr="00581272">
        <w:rPr>
          <w:rFonts w:ascii="Garamond" w:eastAsia="Calibri" w:hAnsi="Garamond" w:cs="Times New Roman"/>
          <w:b/>
          <w:color w:val="4C6372"/>
          <w:kern w:val="0"/>
          <w14:ligatures w14:val="none"/>
        </w:rPr>
        <w:tab/>
        <w:t>az a civil szervezet és a vízitársulat, amely megfelel a következő feltételeknek*:</w:t>
      </w:r>
    </w:p>
    <w:p w14:paraId="77A94D88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proofErr w:type="spellStart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ca</w:t>
      </w:r>
      <w:proofErr w:type="spellEnd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)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vezető tisztségviselői megismerhetők, </w:t>
      </w:r>
    </w:p>
    <w:p w14:paraId="35105DAE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proofErr w:type="spellStart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cb</w:t>
      </w:r>
      <w:proofErr w:type="spellEnd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)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 civil szervezet és a vízitársulat, valamint ezek vezető tisztségviselői nem átlátható szervezetben nem rendelkeznek 25%-ot meghaladó részesedéssel, </w:t>
      </w:r>
    </w:p>
    <w:p w14:paraId="4FE6BF0A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cc)</w:t>
      </w: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ab/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14:paraId="623BD2E0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*a megfelelő aláhúzandó!</w:t>
      </w:r>
    </w:p>
    <w:p w14:paraId="2C15B8F6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Tudomásul veszem, hogy a kötelezettségvállaló ezen feltétel ellenőrzése céljából, a szerződésből eredő követelések elévüléséig az Áht. 55. §-ban foglaltak szerint jogosult a jogi személy, jogi személyiséggel nem rendelkező szervezet átláthatóságával összefüggő, az 55. §-ban meghatározott adatokat kezelni, azzal, hogy ahol az 55. § kedvezményezettről rendelkezik, azon a jogi személyt, jogi személyiséggel nem rendelkező szervezetet kell érteni. </w:t>
      </w:r>
    </w:p>
    <w:p w14:paraId="58658A2F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Büntetőjogi felelősségem tudatában kijelentem, hogy az általam közölt adatok a valóságnak megfelelnek, és az általam képviselt szervezet jogállásában esetlegesen bekövetkező változásról haladéktalanul értesítem a Magyar Nemzeti Levéltár főigazgatóját.</w:t>
      </w:r>
    </w:p>
    <w:p w14:paraId="4A731E97" w14:textId="77777777" w:rsidR="00581272" w:rsidRPr="00581272" w:rsidRDefault="00581272" w:rsidP="00581272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3D6967D0" w14:textId="77777777" w:rsidR="00581272" w:rsidRPr="00581272" w:rsidRDefault="00581272" w:rsidP="00581272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0FC0720E" w14:textId="77777777" w:rsidR="00581272" w:rsidRPr="00581272" w:rsidRDefault="00581272" w:rsidP="00581272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Keltezés helye, ideje: ………………………………………………………</w:t>
      </w:r>
      <w:proofErr w:type="gramStart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…….</w:t>
      </w:r>
      <w:proofErr w:type="gramEnd"/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.</w:t>
      </w:r>
    </w:p>
    <w:p w14:paraId="64E42E3E" w14:textId="77777777" w:rsidR="00581272" w:rsidRPr="00581272" w:rsidRDefault="00581272" w:rsidP="00581272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20CEF257" w14:textId="77777777" w:rsidR="00581272" w:rsidRPr="00581272" w:rsidRDefault="00581272" w:rsidP="00581272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...........................................................</w:t>
      </w:r>
    </w:p>
    <w:p w14:paraId="3E33CA13" w14:textId="77777777" w:rsidR="00581272" w:rsidRPr="00581272" w:rsidRDefault="00581272" w:rsidP="00581272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581272">
        <w:rPr>
          <w:rFonts w:ascii="Garamond" w:eastAsia="Calibri" w:hAnsi="Garamond" w:cs="Times New Roman"/>
          <w:color w:val="4C6372"/>
          <w:kern w:val="0"/>
          <w14:ligatures w14:val="none"/>
        </w:rPr>
        <w:t>cégszerű aláírás (aláírás, bélyegző)</w:t>
      </w:r>
    </w:p>
    <w:p w14:paraId="1941246A" w14:textId="77777777" w:rsidR="00EE7087" w:rsidRDefault="00EE7087"/>
    <w:sectPr w:rsidR="00EE70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608F" w14:textId="77777777" w:rsidR="009923D6" w:rsidRDefault="009923D6" w:rsidP="00581272">
      <w:pPr>
        <w:spacing w:after="0" w:line="240" w:lineRule="auto"/>
      </w:pPr>
      <w:r>
        <w:separator/>
      </w:r>
    </w:p>
  </w:endnote>
  <w:endnote w:type="continuationSeparator" w:id="0">
    <w:p w14:paraId="0532452A" w14:textId="77777777" w:rsidR="009923D6" w:rsidRDefault="009923D6" w:rsidP="0058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EF9A" w14:textId="77777777" w:rsidR="009923D6" w:rsidRDefault="009923D6" w:rsidP="00581272">
      <w:pPr>
        <w:spacing w:after="0" w:line="240" w:lineRule="auto"/>
      </w:pPr>
      <w:r>
        <w:separator/>
      </w:r>
    </w:p>
  </w:footnote>
  <w:footnote w:type="continuationSeparator" w:id="0">
    <w:p w14:paraId="78B946D2" w14:textId="77777777" w:rsidR="009923D6" w:rsidRDefault="009923D6" w:rsidP="0058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3C32" w14:textId="2833716B" w:rsidR="00581272" w:rsidRDefault="00581272">
    <w:pPr>
      <w:pStyle w:val="lfej"/>
    </w:pPr>
    <w:r w:rsidRPr="00581272">
      <w:rPr>
        <w:rFonts w:ascii="Calibri" w:eastAsia="Calibri" w:hAnsi="Calibri" w:cs="Times New Roman"/>
        <w:noProof/>
        <w:kern w:val="0"/>
        <w:position w:val="-17"/>
        <w:lang w:eastAsia="hu-HU"/>
        <w14:ligatures w14:val="none"/>
      </w:rPr>
      <w:drawing>
        <wp:anchor distT="0" distB="0" distL="114300" distR="114300" simplePos="0" relativeHeight="251659264" behindDoc="0" locked="0" layoutInCell="1" allowOverlap="1" wp14:anchorId="5892E957" wp14:editId="75BD3E12">
          <wp:simplePos x="0" y="0"/>
          <wp:positionH relativeFrom="margin">
            <wp:posOffset>2203450</wp:posOffset>
          </wp:positionH>
          <wp:positionV relativeFrom="paragraph">
            <wp:posOffset>-19685</wp:posOffset>
          </wp:positionV>
          <wp:extent cx="1270635" cy="393065"/>
          <wp:effectExtent l="0" t="0" r="5715" b="6985"/>
          <wp:wrapSquare wrapText="bothSides"/>
          <wp:docPr id="12" name="image2.jpeg" descr="A képen szöveg, Betűtípus, fehér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 descr="A képen szöveg, Betűtípus, fehér, tervezés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72"/>
    <w:rsid w:val="003D6623"/>
    <w:rsid w:val="004F2DE6"/>
    <w:rsid w:val="00581272"/>
    <w:rsid w:val="009923D6"/>
    <w:rsid w:val="00E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255"/>
  <w15:chartTrackingRefBased/>
  <w15:docId w15:val="{FD7B7802-AD9A-4419-B586-DD2F3B0C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272"/>
  </w:style>
  <w:style w:type="paragraph" w:styleId="llb">
    <w:name w:val="footer"/>
    <w:basedOn w:val="Norml"/>
    <w:link w:val="llbChar"/>
    <w:uiPriority w:val="99"/>
    <w:unhideWhenUsed/>
    <w:rsid w:val="0058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3595</Characters>
  <Application>Microsoft Office Word</Application>
  <DocSecurity>0</DocSecurity>
  <Lines>29</Lines>
  <Paragraphs>8</Paragraphs>
  <ScaleCrop>false</ScaleCrop>
  <Company>Magyar Nemzeti Levéltár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Anikó</dc:creator>
  <cp:keywords/>
  <dc:description/>
  <cp:lastModifiedBy>Schmidt Anikó</cp:lastModifiedBy>
  <cp:revision>2</cp:revision>
  <dcterms:created xsi:type="dcterms:W3CDTF">2024-01-10T08:54:00Z</dcterms:created>
  <dcterms:modified xsi:type="dcterms:W3CDTF">2024-01-19T10:29:00Z</dcterms:modified>
</cp:coreProperties>
</file>