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555B" w14:textId="77777777" w:rsidR="003D30FF" w:rsidRPr="00DA7B5B" w:rsidRDefault="003D30FF" w:rsidP="003D30FF">
      <w:pPr>
        <w:jc w:val="right"/>
        <w:rPr>
          <w:rFonts w:ascii="Garamond" w:eastAsia="Calibri" w:hAnsi="Garamond" w:cs="Times New Roman"/>
          <w:i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i/>
          <w:color w:val="4C6372"/>
          <w:kern w:val="0"/>
          <w14:ligatures w14:val="none"/>
        </w:rPr>
        <w:t>10. sz. melléklet</w:t>
      </w:r>
    </w:p>
    <w:p w14:paraId="2F427281" w14:textId="77777777" w:rsidR="003D30FF" w:rsidRPr="00DA7B5B" w:rsidRDefault="003D30FF" w:rsidP="003D30FF">
      <w:pPr>
        <w:jc w:val="center"/>
        <w:rPr>
          <w:rFonts w:ascii="Garamond" w:eastAsia="Calibri" w:hAnsi="Garamond" w:cs="Times New Roman"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Cs/>
          <w:color w:val="4C6372"/>
          <w:kern w:val="0"/>
          <w14:ligatures w14:val="none"/>
        </w:rPr>
        <w:t xml:space="preserve">                                                                                                                                            Iktatószám: </w:t>
      </w:r>
    </w:p>
    <w:p w14:paraId="232F8ED0" w14:textId="77777777" w:rsidR="003D30FF" w:rsidRPr="00DA7B5B" w:rsidRDefault="003D30FF" w:rsidP="003D30FF">
      <w:pPr>
        <w:contextualSpacing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72869421" w14:textId="77777777" w:rsidR="003D30FF" w:rsidRPr="00DA7B5B" w:rsidRDefault="003D30FF" w:rsidP="003D30FF">
      <w:pPr>
        <w:jc w:val="center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Átláthatósági nyilatkozat</w:t>
      </w:r>
    </w:p>
    <w:p w14:paraId="2FEDBCA3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államháztartásról szóló 2011. évi CXCV. törvény végrehajtásáról szóló 368/2011. (XII. 31.) Korm. rendelet 50. § (1a) bekezdés, valamint a nemzeti vagyonról szóló 2011. évi CXCVI. törvény 3. § szerinti megfelelésről</w:t>
      </w:r>
    </w:p>
    <w:p w14:paraId="4E6A7C6D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Alulírott 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 (Lakcím: ………………… ………........................................................................................; Adóazonosító jel/szám: ...............................) büntetőjogi felelőségem tudatában – az államháztartásról szóló 2011. évi CXCV. törvény végrehajtásáról szóló 368/2011. (XII. 31.) Korm. rendelet 50. § (1a) bekezdés szerint – kijelentem, hogy az általam képviselt …………………. szervezet a nemzeti vagyonról szóló 2011. évi CXCVI. törvény 3. §-ban leírtak szerinti átlátható szervezetnek minősül. </w:t>
      </w:r>
    </w:p>
    <w:p w14:paraId="663438D0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A nemzeti vagyonról szóló 2011. évi CXCVI. törvény 3. § (1) </w:t>
      </w:r>
      <w:proofErr w:type="spell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bek</w:t>
      </w:r>
      <w:proofErr w:type="spellEnd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 xml:space="preserve">. 1) pontja szerint az általam képviselt szervezet*: </w:t>
      </w:r>
    </w:p>
    <w:p w14:paraId="7C746DE2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a)</w:t>
      </w:r>
    </w:p>
    <w:p w14:paraId="19A86DA4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-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az állam</w:t>
      </w:r>
    </w:p>
    <w:p w14:paraId="6D82EDD7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költségvetési szerv,</w:t>
      </w:r>
    </w:p>
    <w:p w14:paraId="52EB32F6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közestület,</w:t>
      </w:r>
    </w:p>
    <w:p w14:paraId="240EE9E6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hely önkormányzat,</w:t>
      </w:r>
    </w:p>
    <w:p w14:paraId="6B2FF0EC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nemzetiségi önkormányzat,</w:t>
      </w:r>
    </w:p>
    <w:p w14:paraId="293A7BCE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társulás.</w:t>
      </w:r>
    </w:p>
    <w:p w14:paraId="43AC613B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egyházi jogi személy,</w:t>
      </w:r>
    </w:p>
    <w:p w14:paraId="471AF4A4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az olyan gazdálkodó szervezet, amelyben az állam vagy a helyi önkormányzat külön- külön vagy együtt 100%-os részesedéssel rendelkezik,</w:t>
      </w:r>
    </w:p>
    <w:p w14:paraId="70281A1B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nemzetközi szervezet, </w:t>
      </w:r>
    </w:p>
    <w:p w14:paraId="4D7E788A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–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 külföldi állam vagy helyhatósági szerv és az Európai Gazdasági Térségről szóló megállapodásban részes állam szabályozott piacára bevezetett nyilvánosan működő részvénytársaság,</w:t>
      </w:r>
    </w:p>
    <w:p w14:paraId="07E3345B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:u w:val="single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:u w:val="single"/>
          <w14:ligatures w14:val="none"/>
        </w:rPr>
        <w:t>b)</w:t>
      </w:r>
      <w:r w:rsidRPr="00DA7B5B">
        <w:rPr>
          <w:rFonts w:ascii="Garamond" w:eastAsia="Calibri" w:hAnsi="Garamond" w:cs="Times New Roman"/>
          <w:b/>
          <w:color w:val="4C6372"/>
          <w:kern w:val="0"/>
          <w:u w:val="single"/>
          <w14:ligatures w14:val="none"/>
        </w:rPr>
        <w:tab/>
        <w:t xml:space="preserve">olyan belföldi vagy </w:t>
      </w:r>
      <w:proofErr w:type="gramStart"/>
      <w:r w:rsidRPr="00DA7B5B">
        <w:rPr>
          <w:rFonts w:ascii="Garamond" w:eastAsia="Calibri" w:hAnsi="Garamond" w:cs="Times New Roman"/>
          <w:b/>
          <w:color w:val="4C6372"/>
          <w:kern w:val="0"/>
          <w:u w:val="single"/>
          <w14:ligatures w14:val="none"/>
        </w:rPr>
        <w:t>külföldi jogi személy</w:t>
      </w:r>
      <w:proofErr w:type="gramEnd"/>
      <w:r w:rsidRPr="00DA7B5B">
        <w:rPr>
          <w:rFonts w:ascii="Garamond" w:eastAsia="Calibri" w:hAnsi="Garamond" w:cs="Times New Roman"/>
          <w:b/>
          <w:color w:val="4C6372"/>
          <w:kern w:val="0"/>
          <w:u w:val="single"/>
          <w14:ligatures w14:val="none"/>
        </w:rPr>
        <w:t xml:space="preserve"> vagy jogi személyiséggel nem rendelkező gazdálkodó szervezet, amely megfelel a következő feltételeknek*:  </w:t>
      </w:r>
    </w:p>
    <w:p w14:paraId="325C41F4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ba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tulajdonosi szerkezete, a pénzmosás és a terrorizmus finanszírozása megelőzéséről és megakadályozásáról szóló törvény szerint meghatározott tényleges tulajdonosa megismerhető, </w:t>
      </w:r>
    </w:p>
    <w:p w14:paraId="185AFEA4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bb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 </w:t>
      </w:r>
    </w:p>
    <w:p w14:paraId="75E79A9D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bc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nem minősül a társasági adóról és az osztalékadóról szóló törvény szerint meghatározott ellenőrzött külföldi társaságnak, </w:t>
      </w:r>
    </w:p>
    <w:p w14:paraId="51236C59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bd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ba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),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bb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) és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bc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 alpont szerinti feltételek fennállnak</w:t>
      </w:r>
    </w:p>
    <w:p w14:paraId="57008126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49678172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</w:p>
    <w:p w14:paraId="22DDC8CF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b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c)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ab/>
        <w:t>az a civil szervezet és a vízitársulat, amely megfelel a következő feltételeknek*:</w:t>
      </w:r>
    </w:p>
    <w:p w14:paraId="316D713C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ca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vezető tisztségviselői megismerhetők, </w:t>
      </w:r>
    </w:p>
    <w:p w14:paraId="4E9DE1F0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cb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 xml:space="preserve">a civil szervezet és a vízitársulat, valamint ezek vezető tisztségviselői nem átlátható szervezetben nem rendelkeznek 25%-ot meghaladó részesedéssel, </w:t>
      </w:r>
    </w:p>
    <w:p w14:paraId="19F1978C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cc)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14:paraId="644F83CA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*a megfelelő aláhúzandó!</w:t>
      </w:r>
    </w:p>
    <w:p w14:paraId="597FC37C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Tudomásul veszem, hogy a kötelezettségvállaló ezen feltétel ellenőrzése céljából, a szerződésből eredő követelések elévüléséig az Áht. 55. §-ban foglaltak szerint jogosult a jogi személy, jogi személyiséggel nem rendelkező szervezet átláthatóságával összefüggő, az 55. §-ban meghatározott adatokat kezelni, azzal, hogy ahol az 55. § kedvezményezettről rendelkezik, azon a jogi személyt, jogi személyiséggel nem rendelkező szervezetet kell érteni. </w:t>
      </w:r>
    </w:p>
    <w:p w14:paraId="157B437E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Büntetőjogi felelősségem tudatában kijelentem, hogy az általam közölt adatok a valóságnak megfelelnek, és az általam képviselt szervezet jogállásában esetlegesen bekövetkező változásról haladéktalanul értesítem a Magyar Nemzeti Levéltár főigazgatóját.</w:t>
      </w:r>
    </w:p>
    <w:p w14:paraId="34D8EB47" w14:textId="77777777" w:rsidR="003D30FF" w:rsidRPr="00DA7B5B" w:rsidRDefault="003D30FF" w:rsidP="003D30FF">
      <w:pPr>
        <w:spacing w:after="12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14:paraId="00C6C69B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64BDEA8B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Keltezés helye, ideje:</w:t>
      </w:r>
    </w:p>
    <w:p w14:paraId="64DBC637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5E500A9D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...........................................................</w:t>
      </w:r>
    </w:p>
    <w:p w14:paraId="3FB412AF" w14:textId="77777777" w:rsidR="003D30FF" w:rsidRPr="00DA7B5B" w:rsidRDefault="003D30FF" w:rsidP="003D30FF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cégszerű aláírás (aláírás, bélyegző)</w:t>
      </w:r>
    </w:p>
    <w:p w14:paraId="02702366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2D80A" w14:textId="77777777" w:rsidR="00353F02" w:rsidRDefault="00353F02" w:rsidP="003D30FF">
      <w:pPr>
        <w:spacing w:after="0" w:line="240" w:lineRule="auto"/>
      </w:pPr>
      <w:r>
        <w:separator/>
      </w:r>
    </w:p>
  </w:endnote>
  <w:endnote w:type="continuationSeparator" w:id="0">
    <w:p w14:paraId="401221EC" w14:textId="77777777" w:rsidR="00353F02" w:rsidRDefault="00353F02" w:rsidP="003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F481" w14:textId="77777777" w:rsidR="00353F02" w:rsidRDefault="00353F02" w:rsidP="003D30FF">
      <w:pPr>
        <w:spacing w:after="0" w:line="240" w:lineRule="auto"/>
      </w:pPr>
      <w:r>
        <w:separator/>
      </w:r>
    </w:p>
  </w:footnote>
  <w:footnote w:type="continuationSeparator" w:id="0">
    <w:p w14:paraId="4EC35ED2" w14:textId="77777777" w:rsidR="00353F02" w:rsidRDefault="00353F02" w:rsidP="003D3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DA7B" w14:textId="499B4FBC" w:rsidR="003D30FF" w:rsidRDefault="003D30FF" w:rsidP="003D30FF">
    <w:pPr>
      <w:pStyle w:val="lfej"/>
      <w:tabs>
        <w:tab w:val="clear" w:pos="4536"/>
        <w:tab w:val="clear" w:pos="9072"/>
        <w:tab w:val="left" w:pos="3520"/>
      </w:tabs>
    </w:pPr>
    <w:r>
      <w:tab/>
    </w:r>
    <w:r>
      <w:rPr>
        <w:noProof/>
      </w:rPr>
      <w:drawing>
        <wp:inline distT="0" distB="0" distL="0" distR="0" wp14:anchorId="6D9E2E32" wp14:editId="19A427E6">
          <wp:extent cx="1274445" cy="389890"/>
          <wp:effectExtent l="0" t="0" r="1905" b="0"/>
          <wp:docPr id="6872548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FF"/>
    <w:rsid w:val="00353F02"/>
    <w:rsid w:val="003D30FF"/>
    <w:rsid w:val="00712551"/>
    <w:rsid w:val="00A079F3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EB744"/>
  <w15:chartTrackingRefBased/>
  <w15:docId w15:val="{B2B9FBD7-D37F-41B4-815C-E982E6B5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30FF"/>
  </w:style>
  <w:style w:type="paragraph" w:styleId="Cmsor1">
    <w:name w:val="heading 1"/>
    <w:basedOn w:val="Norml"/>
    <w:next w:val="Norml"/>
    <w:link w:val="Cmsor1Char"/>
    <w:uiPriority w:val="9"/>
    <w:qFormat/>
    <w:rsid w:val="003D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D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D3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D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D3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D3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D3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D3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D3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D3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D3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D3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D30F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D30F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D30F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D30F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D30F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D30F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D3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D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D3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D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D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D30F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D30F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D30F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D3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D30F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D30FF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D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D30FF"/>
  </w:style>
  <w:style w:type="paragraph" w:styleId="llb">
    <w:name w:val="footer"/>
    <w:basedOn w:val="Norml"/>
    <w:link w:val="llbChar"/>
    <w:uiPriority w:val="99"/>
    <w:unhideWhenUsed/>
    <w:rsid w:val="003D3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D3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3674</Characters>
  <Application>Microsoft Office Word</Application>
  <DocSecurity>0</DocSecurity>
  <Lines>30</Lines>
  <Paragraphs>8</Paragraphs>
  <ScaleCrop>false</ScaleCrop>
  <Company>Magyar Nemzeti Levéltár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2026-05-18T12:59:00Z</dcterms:created>
  <dcterms:modified xsi:type="dcterms:W3CDTF">2026-05-18T13:00:00Z</dcterms:modified>
</cp:coreProperties>
</file>