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274" w:dyaOrig="1382">
          <v:rect xmlns:o="urn:schemas-microsoft-com:office:office" xmlns:v="urn:schemas-microsoft-com:vml" id="rectole0000000000" style="width:213.700000pt;height:69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59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ADATKEZELÉSI TÁJÉKOZTATÓ</w:t>
      </w:r>
    </w:p>
    <w:p>
      <w:pPr>
        <w:spacing w:before="0" w:after="0" w:line="259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Pályázó részére a Magyar Nemzeti Levéltárhoz álláspályázati eljárásra</w:t>
      </w:r>
    </w:p>
    <w:p>
      <w:pPr>
        <w:spacing w:before="0" w:after="0" w:line="259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benyújtott dokumentumokban található személyes adatainak kezelésér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ől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59"/>
        <w:ind w:right="0" w:left="567" w:hanging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Tájékoztatjuk, hogy az álláspályázatával (a továbbiakban: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ályázat”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) kapcsolatos személyes adatait a jelen tájékoztatóban foglaltak szerint kezeljük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élyes adatainak 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ője a Magyar Nemzeti Lev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éltár (Székhelye: 1014. Budapest, Bécsi kapu tér 2-4., Tel: +36 1 225 2883; e-mail: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adatvedelem@mnl.gov.hu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Adatkezel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0" w:line="259"/>
        <w:ind w:right="0" w:left="1134" w:hanging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Adatvédelmi tisztvisel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Adatkezelő rendelkezik adatv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édelmi tisztvisel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ővel, akit a vonatkoz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 jogszabályok alapján adatvédelmi ügyekben közvetlenül is megkereshet. Az adatvédelmi tisztvisel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ő: dr. Horv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áth Antal (cím: 1015 Budapest, Hattyú utca 16. IV. 2., e-mail: adatvedelem@mnl.gov.hu, tel: +36 20 9119098). </w:t>
      </w:r>
    </w:p>
    <w:p>
      <w:pPr>
        <w:spacing w:before="0" w:after="0" w:line="259"/>
        <w:ind w:right="0" w:left="1134" w:hanging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adatkezelés célja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 pályázatok elbírálására és a kiválasztási eljárás lebonyolítása.</w:t>
      </w:r>
    </w:p>
    <w:p>
      <w:pPr>
        <w:spacing w:before="0" w:after="160" w:line="259"/>
        <w:ind w:right="0" w:left="1134" w:hanging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adatkezelés jogalapja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információs önrendelkezési jogról és az információszabadságról szóló 2011. évi CXII. törvény, illetve az EURÓPAI PARLAMENT ÉS A TANÁCS 2016/679 sz. rendeletének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Rendelet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megfeleltetett hozzájárulási nyilatkozat, valamint a közalkalmazottak jogállásáról szóló 1992. évi XXXIII. törvény és a Munka Törvénykönyvér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óló 2012. évi I. törvény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 személyes adatok (továbbításának) címzettjei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 pályázat során kezelt személyes adatokból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valamely más természetes vagy jogi személy között adattovábbítás nem történik.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adatok megismerésére jogosultak köre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MNL által kezelt pályázati anyagokba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elj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árásban indokolt mértékig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jogosult betekinteni: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59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kiválasztási eljárásban részt vev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illetve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öntést hozó 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ők,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59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kiválasztási eljárásért 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 szervezeti egys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 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ője,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59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munkaköri feladatai szerint a kiválasztási eljárásban közvetlenül részt vev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MNL alkalmaz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ásában lév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ély,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59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munkaköri feladatai szerint a jogviszony létesítésében közvetlenül részt vev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meghat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ározott személy,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59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toborzás- és kiválasztási eljárás szervezeti irányítását, felügyeletét, illetve annak ellen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ését végz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 a célhoz kötöttség elvei szerint,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59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saját adatai tekintetében az adatbázisban szerepl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ély.</w:t>
      </w:r>
    </w:p>
    <w:p>
      <w:p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(vii)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Adattovábbítás az EU-n kívül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harmadik orsz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ágba vagy nemzetközi szervezet részére nem továbbít személyes adatokat.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59"/>
        <w:ind w:right="0" w:left="567" w:hanging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Kiegészít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ő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ájékoztatás a természetes személyeknek a személyes adatok kezelése tekintetében történ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édelmér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ől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és az ilyen adatok szabad áramlásáról, valamint a 95/46/EK rendelet hatályon kívül helyezésér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óló, az EURÓPAI PARLAMENT ÉS A TANÁCS 2016/679 sz. rendelete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Rendelet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) 13. cikk (2) bekezd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ése alapján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 személyes adatok tárolásának id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őtartama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MNL, mint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álláspályázatot hirdet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özalkalmazottak jogállásáról szóló 1992. évi XXXIII. törvény 20/A. §-ban foglaltak szerint az álláspályázati jelentkezés keretében benyújtott személyes adatokat a pályázat elbírálásáig kezeli.</w:t>
      </w:r>
    </w:p>
    <w:p>
      <w:pPr>
        <w:spacing w:before="0" w:after="0" w:line="259"/>
        <w:ind w:right="0" w:left="1134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59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Tájékoztatás az érintett adatkezeléssel kapcsolatos jogairól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Ön, mint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által kezelt személyes adatok jogosultja kérelmezheti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őtől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Önre vonatkozó személyes adatokhoz való hozzáférést, azok helyesbítését, - a Rendelet 17. cikkében meghatározott esetekben és kivételekkel kérheti - az adatok törlését vagy kezelésének korlátozását, és tiltakozhat a személyes adatok kezelése ellen. Az érintett joggyakorlással összefügg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érelmét az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allaspalyazat@mnl.gov.hu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e-mail címre küldött levélben tudja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észére eljuttatni.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ájékoztatást, illetve a kérelemben foglaltakra megtett intézkedéseit a kérelem beérkezését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ámítva 30 napon belül adja meg.</w:t>
      </w:r>
    </w:p>
    <w:p>
      <w:pPr>
        <w:spacing w:before="0" w:after="0" w:line="259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spacing w:before="0" w:after="0" w:line="259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Hozzájáruláson alapuló adatkezelés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Személyes adatai kezelésének jogalapja az Ön hozzájárulása, így a hozzájárulást bármely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őpontban jogosult visszavonni. A hozz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ájárulás visszavonásához való jog nem érinti a visszavonás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őtt, a hozz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ájárulás alapján végrehajtott adatkezelés jogszer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égét.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ülön is tájékoztatja, hogy az alább részletezett adatok megadása nélkül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ő nem tud eleget tenni a jogszab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ályban meghatározott értékelési követelményeknek, ennek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ően az adatok meg nem 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ása, vagy a megadott személyes adatok célhoz kötött kezeléséhez való hozzájárulás hiánya kizárja érvényes pályázat benyújtásának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égét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0" w:line="259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Felügyeleti hatósághoz címzett panasz benyújtásának joga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Személyes adatai kezelésével kapcsolatban panaszt nyújthat be az illetékes felügyeleti hatósághoz:</w:t>
      </w:r>
    </w:p>
    <w:p>
      <w:pPr>
        <w:spacing w:before="0" w:after="0" w:line="259"/>
        <w:ind w:right="0" w:left="113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Felügyeleti Hatóság neve: Nemzeti Adatvédelmi és Információszabadság Hatóság </w:t>
      </w:r>
    </w:p>
    <w:p>
      <w:pPr>
        <w:spacing w:before="0" w:after="0" w:line="259"/>
        <w:ind w:right="0" w:left="113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Címe: 1125 Budapest, Szilágyi Erzsébet fasor 22/c</w:t>
      </w:r>
    </w:p>
    <w:p>
      <w:pPr>
        <w:spacing w:before="0" w:after="0" w:line="259"/>
        <w:ind w:right="0" w:left="113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Telefonszáma: +36/1-391-1400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2"/>
        </w:numPr>
        <w:spacing w:before="0" w:after="0" w:line="259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 személyes adatok forrása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által kezelt személyes adatai a pályázati eljárás során Ön által rendelkezésre bocsátott forrásokból származnak.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nem kezel nyilv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ánosan hozzáférhet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forr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ásokból származó adatokat a pályázati eljárással összefüggésben.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spacing w:before="0" w:after="0" w:line="259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Profilalkotás és automatizált adatkezelésen alapuló döntéshozatal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nem hoz kiz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árólag automatizált adatkezelésen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értve a profilalkotást is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alapuló olyan döntést, melynek hatálya kiterjedne az Érintettre, avagy a pályázati eljárással összefüggésben az Érintettre nézve joghatással járna.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6"/>
        </w:numPr>
        <w:spacing w:before="0" w:after="0" w:line="259"/>
        <w:ind w:right="0" w:left="567" w:hanging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A Pályázattal összefüggésben kezelt személyes adatai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 személyi adatok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neve (vezetéknév/utónév),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lakóhelye/tartózkodási hely,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telefonszáma, e-mail,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II. önéletrajzban szerepl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adatok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legmagasabb iskolai végzettsége (több végzettség esetén valamennyi),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szakképzettsége(i),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iskolarendszeren kívüli oktatás keretében szerzett szakképesítése(i), valamint meghatározott munkakör betöltésére jogosító okiratok adatai,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tudományos fokozata,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idegennyelv-ismerete,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 korábbi, a közalkalmazottak jogállásáról szóló 1992. évi XXXIII. törvény 87/A. § (1) és (3) bekezdése szerinti jogviszonyban töltött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őtartamok megnevez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 munkahely megnevezése,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 megsz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módja,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őpontja,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III. a pályázati eljáráshoz és a kiválasztáshoz kapcsolódó egyéb adatok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ügyi nyilvántartó szerv által kiállított hatósági bizonyítvány száma, kelte,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motivációs levél,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képzettséget, képesítést tanúsító okmányok száma, kelte,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 pályázati eljárás során használt kiválasztási módszerek eredménye.</w:t>
      </w:r>
    </w:p>
    <w:p>
      <w:pPr>
        <w:spacing w:before="0" w:after="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Pályázó tudomásul veszi, hogy az általa megadott adatok, csatolt dokumentumok az információs önrendelkezési jogról és az információszabadságról szóló 2011. évi CXII. törvény szerinti különleges adatokat (faji eredetre, a nemzetiséghez tartozásra, a politikai véleményre vagy pártállásra, a vallásos vagy más világnézeti meggy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őződ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ésre, az érdekképviseleti szervezeti tagságra, a szexuális életre vonatkozó, az egészségi állapotra, a kóros szenvedélyre vonatkozó személyes adat, valamint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ügyi személyes adat) nem tartalmazhatnak. Az ilyen adatokat tartalmazó pályázatokat az észrevételezést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ően az Adatkezelő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érintett értesítésével egyidej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űleg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örli.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Amennyiben a jelen tájékoztatóban foglaltakon túl további kérdése, észrevétele van, úgy az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allaspalyazat@mnl.gov.hu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e-mail címre küldött elektronikus levélben jelezze, mely alapján további tájékoztatást nyújtunk az adatkezelés, a pályázati eljárás során kezelt személyes adatok tekintetében.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Nyilatkozat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adatkezelési tájékoztatót megismertem. Hozzájárulok ahhoz, hogy az önkéntesen megadott személyes adataimat a Magyar Nemzeti Levéltár az adatkezelési tájékoztatóban foglaltak szerint a pályázati eljárásban kezelje. A megadott személyes adataim nyilvánosságra hozatalához nem járulok hozzá. Tudomásom van arról, hogy a hozzájárulásom visszavonhatom, az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allaspalyazat@mnl.gov.hu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elküldött kérelemben kérhetem személyes adataim módosítását és törlését.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Alulírott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név: …………………………………………………………………………,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születési helye és ideje: …………………………………………………………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anyja neve: ………………………………………………………………………………,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kijelentem, hogy a fenti tájékoztatás tartalmát megismertem, a személyes adataim kezelésére vonatkozó tájékoztatást tudomásul vettem.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Veszprém, 2021. év …………………………………..hó ……..-n.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……………………………………………………..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pályázó aláírása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4">
    <w:abstractNumId w:val="90"/>
  </w:num>
  <w:num w:numId="6">
    <w:abstractNumId w:val="84"/>
  </w:num>
  <w:num w:numId="8">
    <w:abstractNumId w:val="78"/>
  </w:num>
  <w:num w:numId="10">
    <w:abstractNumId w:val="72"/>
  </w:num>
  <w:num w:numId="12">
    <w:abstractNumId w:val="66"/>
  </w:num>
  <w:num w:numId="14">
    <w:abstractNumId w:val="60"/>
  </w:num>
  <w:num w:numId="16">
    <w:abstractNumId w:val="54"/>
  </w:num>
  <w:num w:numId="18">
    <w:abstractNumId w:val="48"/>
  </w:num>
  <w:num w:numId="21">
    <w:abstractNumId w:val="42"/>
  </w:num>
  <w:num w:numId="23">
    <w:abstractNumId w:val="36"/>
  </w:num>
  <w:num w:numId="25">
    <w:abstractNumId w:val="30"/>
  </w:num>
  <w:num w:numId="27">
    <w:abstractNumId w:val="24"/>
  </w:num>
  <w:num w:numId="29">
    <w:abstractNumId w:val="18"/>
  </w:num>
  <w:num w:numId="32">
    <w:abstractNumId w:val="12"/>
  </w:num>
  <w:num w:numId="34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allaspalyazat@mnl.gov.hu" Id="docRId3" Type="http://schemas.openxmlformats.org/officeDocument/2006/relationships/hyperlink" /><Relationship TargetMode="External" Target="mailto:allaspalyazat@mnl.gov.hu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adatvedelem@mnl.gov.hu" Id="docRId2" Type="http://schemas.openxmlformats.org/officeDocument/2006/relationships/hyperlink" /><Relationship TargetMode="External" Target="mailto:allaspalyazat@mnl.gov.hu" Id="docRId4" Type="http://schemas.openxmlformats.org/officeDocument/2006/relationships/hyperlink" /><Relationship Target="numbering.xml" Id="docRId6" Type="http://schemas.openxmlformats.org/officeDocument/2006/relationships/numbering" /></Relationships>
</file>