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5147" w:rsidRDefault="00445147" w:rsidP="00423438">
      <w:pPr>
        <w:pStyle w:val="ListParagraph"/>
        <w:spacing w:after="0"/>
        <w:jc w:val="center"/>
        <w:rPr>
          <w:rFonts w:ascii="Times New Roman" w:hAnsi="Times New Roman"/>
          <w:b/>
        </w:rPr>
      </w:pPr>
      <w:r w:rsidRPr="00423438">
        <w:rPr>
          <w:rFonts w:ascii="Times New Roman" w:hAnsi="Times New Roman"/>
          <w:b/>
        </w:rPr>
        <w:t>ADAT</w:t>
      </w:r>
      <w:r>
        <w:rPr>
          <w:rFonts w:ascii="Times New Roman" w:hAnsi="Times New Roman"/>
          <w:b/>
        </w:rPr>
        <w:t>KEZELÉSI</w:t>
      </w:r>
      <w:r w:rsidRPr="00423438">
        <w:rPr>
          <w:rFonts w:ascii="Times New Roman" w:hAnsi="Times New Roman"/>
          <w:b/>
        </w:rPr>
        <w:t xml:space="preserve"> TÁJÉKOZTATÓ</w:t>
      </w:r>
    </w:p>
    <w:p w:rsidR="00445147" w:rsidRPr="00423438" w:rsidRDefault="00445147" w:rsidP="00423438">
      <w:pPr>
        <w:pStyle w:val="ListParagraph"/>
        <w:spacing w:after="0"/>
        <w:jc w:val="center"/>
        <w:rPr>
          <w:rFonts w:ascii="Times New Roman" w:hAnsi="Times New Roman"/>
          <w:b/>
        </w:rPr>
      </w:pPr>
      <w:r>
        <w:rPr>
          <w:rFonts w:ascii="Times New Roman" w:hAnsi="Times New Roman"/>
          <w:b/>
        </w:rPr>
        <w:t>Az MNL ügyfélszolgálati tevékenysége során történő adatkezelés</w:t>
      </w:r>
    </w:p>
    <w:p w:rsidR="00445147" w:rsidRDefault="00445147" w:rsidP="00873619">
      <w:pPr>
        <w:pStyle w:val="Default"/>
        <w:jc w:val="both"/>
        <w:rPr>
          <w:b/>
          <w:bCs/>
          <w:sz w:val="22"/>
          <w:szCs w:val="22"/>
        </w:rPr>
      </w:pPr>
      <w:bookmarkStart w:id="0" w:name="_Hlk523244046"/>
    </w:p>
    <w:p w:rsidR="00445147" w:rsidRDefault="00445147" w:rsidP="00873619">
      <w:pPr>
        <w:pStyle w:val="Default"/>
        <w:jc w:val="both"/>
        <w:rPr>
          <w:sz w:val="22"/>
          <w:szCs w:val="22"/>
        </w:rPr>
      </w:pPr>
      <w:r>
        <w:rPr>
          <w:b/>
          <w:bCs/>
          <w:sz w:val="22"/>
          <w:szCs w:val="22"/>
        </w:rPr>
        <w:t>a</w:t>
      </w:r>
      <w:r w:rsidRPr="00873619">
        <w:rPr>
          <w:b/>
          <w:bCs/>
          <w:sz w:val="22"/>
          <w:szCs w:val="22"/>
        </w:rPr>
        <w:t xml:space="preserve"> Magyar Nemzeti Levéltár </w:t>
      </w:r>
      <w:r w:rsidRPr="00873619">
        <w:rPr>
          <w:sz w:val="22"/>
          <w:szCs w:val="22"/>
        </w:rPr>
        <w:t xml:space="preserve">(a továbbiakban: </w:t>
      </w:r>
      <w:r w:rsidRPr="00873619">
        <w:rPr>
          <w:b/>
          <w:sz w:val="22"/>
          <w:szCs w:val="22"/>
        </w:rPr>
        <w:t>„Levéltár”</w:t>
      </w:r>
      <w:r w:rsidRPr="00873619">
        <w:rPr>
          <w:sz w:val="22"/>
          <w:szCs w:val="22"/>
        </w:rPr>
        <w:t xml:space="preserve">) egyedi adatokról ügyfélszolgálati eljárás </w:t>
      </w:r>
      <w:r>
        <w:rPr>
          <w:sz w:val="22"/>
          <w:szCs w:val="22"/>
        </w:rPr>
        <w:t>során</w:t>
      </w:r>
      <w:r w:rsidRPr="00873619">
        <w:rPr>
          <w:sz w:val="22"/>
          <w:szCs w:val="22"/>
        </w:rPr>
        <w:t xml:space="preserve"> történő tájékoztatás </w:t>
      </w:r>
      <w:r>
        <w:rPr>
          <w:sz w:val="22"/>
          <w:szCs w:val="22"/>
        </w:rPr>
        <w:t>keretében</w:t>
      </w:r>
      <w:r w:rsidRPr="00873619">
        <w:rPr>
          <w:sz w:val="22"/>
          <w:szCs w:val="22"/>
        </w:rPr>
        <w:t xml:space="preserve"> </w:t>
      </w:r>
      <w:r>
        <w:rPr>
          <w:sz w:val="22"/>
          <w:szCs w:val="22"/>
        </w:rPr>
        <w:t xml:space="preserve">felvett </w:t>
      </w:r>
      <w:r w:rsidRPr="00873619">
        <w:rPr>
          <w:sz w:val="22"/>
          <w:szCs w:val="22"/>
        </w:rPr>
        <w:t>személyes adatok</w:t>
      </w:r>
      <w:r>
        <w:rPr>
          <w:sz w:val="22"/>
          <w:szCs w:val="22"/>
        </w:rPr>
        <w:t xml:space="preserve"> kezelésének szabályairól. </w:t>
      </w:r>
    </w:p>
    <w:p w:rsidR="00445147" w:rsidRDefault="00445147" w:rsidP="00873619">
      <w:pPr>
        <w:pStyle w:val="Default"/>
        <w:jc w:val="both"/>
        <w:rPr>
          <w:sz w:val="22"/>
          <w:szCs w:val="22"/>
        </w:rPr>
      </w:pPr>
    </w:p>
    <w:p w:rsidR="00445147" w:rsidRDefault="00445147" w:rsidP="00873619">
      <w:pPr>
        <w:pStyle w:val="Default"/>
        <w:jc w:val="both"/>
        <w:rPr>
          <w:sz w:val="22"/>
          <w:szCs w:val="22"/>
        </w:rPr>
      </w:pPr>
      <w:r w:rsidRPr="00873619">
        <w:rPr>
          <w:sz w:val="22"/>
          <w:szCs w:val="22"/>
        </w:rPr>
        <w:t xml:space="preserve">A Levéltár, mint </w:t>
      </w:r>
      <w:r>
        <w:rPr>
          <w:sz w:val="22"/>
          <w:szCs w:val="22"/>
        </w:rPr>
        <w:t xml:space="preserve">a </w:t>
      </w:r>
      <w:r w:rsidRPr="00873619">
        <w:rPr>
          <w:sz w:val="22"/>
          <w:szCs w:val="22"/>
        </w:rPr>
        <w:t xml:space="preserve">személyes adatok kezelője (a továbbiakban úgyis, mint: </w:t>
      </w:r>
      <w:r w:rsidRPr="00873619">
        <w:rPr>
          <w:b/>
          <w:sz w:val="22"/>
          <w:szCs w:val="22"/>
        </w:rPr>
        <w:t>„Adatkezelő”</w:t>
      </w:r>
      <w:r w:rsidRPr="00873619">
        <w:rPr>
          <w:sz w:val="22"/>
          <w:szCs w:val="22"/>
        </w:rPr>
        <w:t xml:space="preserve">) a jelen nyilatkozatával tájékoztatja az érintetteket az ügyfélszolgálati tevékenysége során követett adatkezelési gyakorlatáról, a kezelésébe került személyes adatok védelme érdekében megtett intézkedéseiről és az érintettek jogorvoslati lehetőségeiről. </w:t>
      </w:r>
    </w:p>
    <w:p w:rsidR="00445147" w:rsidRPr="00873619" w:rsidRDefault="00445147" w:rsidP="00873619">
      <w:pPr>
        <w:pStyle w:val="Default"/>
        <w:jc w:val="both"/>
        <w:rPr>
          <w:sz w:val="22"/>
          <w:szCs w:val="22"/>
        </w:rPr>
      </w:pPr>
    </w:p>
    <w:p w:rsidR="00445147" w:rsidRDefault="00445147" w:rsidP="00873619">
      <w:pPr>
        <w:pStyle w:val="Default"/>
        <w:jc w:val="both"/>
        <w:rPr>
          <w:sz w:val="22"/>
          <w:szCs w:val="22"/>
        </w:rPr>
      </w:pPr>
      <w:r w:rsidRPr="00873619">
        <w:rPr>
          <w:sz w:val="22"/>
          <w:szCs w:val="22"/>
        </w:rPr>
        <w:t xml:space="preserve">A jelen adatkezelési tájékoztató </w:t>
      </w:r>
      <w:r w:rsidRPr="00CC13EF">
        <w:rPr>
          <w:sz w:val="22"/>
          <w:szCs w:val="22"/>
        </w:rPr>
        <w:t>a természetes személyeknek a személyes adatok kezelése tekintetében történő védelméről és az ilyen adatok szabad áramlásáról, valamint a 95/46/EK rendelet hatályon kívül helyezéséről szóló, az EURÓPAI PARLAMENT ÉS A TANÁCS 2016/679 sz. rendelete (</w:t>
      </w:r>
      <w:r w:rsidRPr="00500A5F">
        <w:rPr>
          <w:b/>
          <w:sz w:val="22"/>
          <w:szCs w:val="22"/>
        </w:rPr>
        <w:t>„Rendelet”</w:t>
      </w:r>
      <w:r w:rsidRPr="00CC13EF">
        <w:rPr>
          <w:sz w:val="22"/>
          <w:szCs w:val="22"/>
        </w:rPr>
        <w:t>)</w:t>
      </w:r>
      <w:r w:rsidRPr="00873619">
        <w:rPr>
          <w:sz w:val="22"/>
          <w:szCs w:val="22"/>
        </w:rPr>
        <w:t xml:space="preserve"> </w:t>
      </w:r>
      <w:r>
        <w:rPr>
          <w:sz w:val="22"/>
          <w:szCs w:val="22"/>
        </w:rPr>
        <w:t xml:space="preserve">13. cikkének rendelkezésein alapul, mely szerint </w:t>
      </w:r>
      <w:r w:rsidRPr="00873619">
        <w:rPr>
          <w:sz w:val="22"/>
          <w:szCs w:val="22"/>
        </w:rPr>
        <w:t>az érintettet a</w:t>
      </w:r>
      <w:r>
        <w:rPr>
          <w:sz w:val="22"/>
          <w:szCs w:val="22"/>
        </w:rPr>
        <w:t xml:space="preserve"> személyes adatainak felvételekor </w:t>
      </w:r>
      <w:r w:rsidRPr="00873619">
        <w:rPr>
          <w:sz w:val="22"/>
          <w:szCs w:val="22"/>
        </w:rPr>
        <w:t xml:space="preserve">tájékoztatni kell az adatai kezelésével kapcsolatos minden </w:t>
      </w:r>
      <w:r>
        <w:rPr>
          <w:sz w:val="22"/>
          <w:szCs w:val="22"/>
        </w:rPr>
        <w:t xml:space="preserve">lényeges körülményről, </w:t>
      </w:r>
      <w:r w:rsidRPr="00873619">
        <w:rPr>
          <w:sz w:val="22"/>
          <w:szCs w:val="22"/>
        </w:rPr>
        <w:t>így különösen az adatkezelés céljáról</w:t>
      </w:r>
      <w:r>
        <w:rPr>
          <w:sz w:val="22"/>
          <w:szCs w:val="22"/>
        </w:rPr>
        <w:t>,</w:t>
      </w:r>
      <w:r w:rsidRPr="00873619">
        <w:rPr>
          <w:sz w:val="22"/>
          <w:szCs w:val="22"/>
        </w:rPr>
        <w:t xml:space="preserve"> jogalapjáról</w:t>
      </w:r>
      <w:r>
        <w:rPr>
          <w:sz w:val="22"/>
          <w:szCs w:val="22"/>
        </w:rPr>
        <w:t xml:space="preserve"> és idejéről</w:t>
      </w:r>
      <w:r w:rsidRPr="00873619">
        <w:rPr>
          <w:sz w:val="22"/>
          <w:szCs w:val="22"/>
        </w:rPr>
        <w:t>,</w:t>
      </w:r>
      <w:r>
        <w:rPr>
          <w:sz w:val="22"/>
          <w:szCs w:val="22"/>
        </w:rPr>
        <w:t xml:space="preserve"> továbbá</w:t>
      </w:r>
      <w:r w:rsidRPr="00500A5F">
        <w:rPr>
          <w:sz w:val="22"/>
          <w:szCs w:val="22"/>
        </w:rPr>
        <w:t xml:space="preserve"> </w:t>
      </w:r>
      <w:r>
        <w:rPr>
          <w:sz w:val="22"/>
          <w:szCs w:val="22"/>
        </w:rPr>
        <w:t xml:space="preserve">minden egyéb olyan információról, ami </w:t>
      </w:r>
      <w:r w:rsidRPr="00500A5F">
        <w:rPr>
          <w:sz w:val="22"/>
          <w:szCs w:val="22"/>
        </w:rPr>
        <w:t>a tisztességes és átlátható adatkezelést biztosít</w:t>
      </w:r>
      <w:r>
        <w:rPr>
          <w:sz w:val="22"/>
          <w:szCs w:val="22"/>
        </w:rPr>
        <w:t xml:space="preserve">ja. </w:t>
      </w:r>
    </w:p>
    <w:p w:rsidR="00445147" w:rsidRPr="00873619" w:rsidRDefault="00445147" w:rsidP="00873619">
      <w:pPr>
        <w:pStyle w:val="Default"/>
        <w:jc w:val="both"/>
        <w:rPr>
          <w:sz w:val="22"/>
          <w:szCs w:val="22"/>
        </w:rPr>
      </w:pPr>
    </w:p>
    <w:p w:rsidR="00445147" w:rsidRPr="00BA05FD" w:rsidRDefault="00445147" w:rsidP="00BA05FD">
      <w:pPr>
        <w:spacing w:after="0"/>
        <w:jc w:val="both"/>
        <w:rPr>
          <w:rFonts w:ascii="Times New Roman" w:hAnsi="Times New Roman"/>
        </w:rPr>
      </w:pPr>
      <w:r w:rsidRPr="00873619">
        <w:rPr>
          <w:rFonts w:ascii="Times New Roman" w:hAnsi="Times New Roman"/>
        </w:rPr>
        <w:t>A</w:t>
      </w:r>
      <w:r>
        <w:rPr>
          <w:rFonts w:ascii="Times New Roman" w:hAnsi="Times New Roman"/>
        </w:rPr>
        <w:t xml:space="preserve"> Rendelet 5. cikkének rendelkezései szerint a</w:t>
      </w:r>
      <w:r w:rsidRPr="00BA05FD">
        <w:rPr>
          <w:rFonts w:ascii="Times New Roman" w:hAnsi="Times New Roman"/>
        </w:rPr>
        <w:t xml:space="preserve"> személyes adatok</w:t>
      </w:r>
      <w:r>
        <w:rPr>
          <w:rFonts w:ascii="Times New Roman" w:hAnsi="Times New Roman"/>
        </w:rPr>
        <w:t xml:space="preserve"> kezelése meg kell, hogy feleljen a </w:t>
      </w:r>
      <w:r w:rsidRPr="00BA05FD">
        <w:rPr>
          <w:rFonts w:ascii="Times New Roman" w:hAnsi="Times New Roman"/>
        </w:rPr>
        <w:t xml:space="preserve">jogszerűség, </w:t>
      </w:r>
      <w:r>
        <w:rPr>
          <w:rFonts w:ascii="Times New Roman" w:hAnsi="Times New Roman"/>
        </w:rPr>
        <w:t xml:space="preserve">a </w:t>
      </w:r>
      <w:r w:rsidRPr="00BA05FD">
        <w:rPr>
          <w:rFonts w:ascii="Times New Roman" w:hAnsi="Times New Roman"/>
        </w:rPr>
        <w:t>tisztességes eljárás és átláthatóság</w:t>
      </w:r>
      <w:r>
        <w:rPr>
          <w:rFonts w:ascii="Times New Roman" w:hAnsi="Times New Roman"/>
        </w:rPr>
        <w:t xml:space="preserve"> alapelveinek; </w:t>
      </w:r>
      <w:r w:rsidRPr="00BA05FD">
        <w:rPr>
          <w:rFonts w:ascii="Times New Roman" w:hAnsi="Times New Roman"/>
        </w:rPr>
        <w:t>gyűjtése csak meghatározott, egyértelmű és jogszerű célból történ</w:t>
      </w:r>
      <w:r>
        <w:rPr>
          <w:rFonts w:ascii="Times New Roman" w:hAnsi="Times New Roman"/>
        </w:rPr>
        <w:t>het</w:t>
      </w:r>
      <w:r w:rsidRPr="00BA05FD">
        <w:rPr>
          <w:rFonts w:ascii="Times New Roman" w:hAnsi="Times New Roman"/>
        </w:rPr>
        <w:t>;</w:t>
      </w:r>
      <w:r>
        <w:rPr>
          <w:rFonts w:ascii="Times New Roman" w:hAnsi="Times New Roman"/>
        </w:rPr>
        <w:t xml:space="preserve"> </w:t>
      </w:r>
      <w:r w:rsidRPr="00BA05FD">
        <w:rPr>
          <w:rFonts w:ascii="Times New Roman" w:hAnsi="Times New Roman"/>
        </w:rPr>
        <w:t>az adatkezelés céljai szempontjából megfelelőek és relevánsak kell, hogy legyenek és a szükségesre kell korlátozódniuk</w:t>
      </w:r>
      <w:r>
        <w:rPr>
          <w:rFonts w:ascii="Times New Roman" w:hAnsi="Times New Roman"/>
        </w:rPr>
        <w:t xml:space="preserve">; </w:t>
      </w:r>
      <w:r w:rsidRPr="00BA05FD">
        <w:rPr>
          <w:rFonts w:ascii="Times New Roman" w:hAnsi="Times New Roman"/>
        </w:rPr>
        <w:t>pontosnak és szükség esetén naprakésznek kell lenniük; tárolásának olyan formában kell történnie, amely az érintettek azonosítását csak a személyes adatok kezelése céljainak eléréséhez szükséges ideig teszi lehetővé</w:t>
      </w:r>
      <w:r>
        <w:rPr>
          <w:rFonts w:ascii="Times New Roman" w:hAnsi="Times New Roman"/>
        </w:rPr>
        <w:t xml:space="preserve">, továbbá a személyes adatok kezelését </w:t>
      </w:r>
      <w:r w:rsidRPr="00BA05FD">
        <w:rPr>
          <w:rFonts w:ascii="Times New Roman" w:hAnsi="Times New Roman"/>
        </w:rPr>
        <w:t>oly módon kell végezni, hogy megfelelő technikai vagy szervezési intézkedések alkalmazásával biztosítva legyen a személyes adatok megfelelő biztonsága, az adatok jogosulatlan vagy jogellenes kezelésével, véletlen elvesztésével, megsemmisítésével vagy károsodásával szembeni védelmet is ideértve.</w:t>
      </w:r>
    </w:p>
    <w:p w:rsidR="00445147" w:rsidRPr="00873619" w:rsidRDefault="00445147" w:rsidP="00873619">
      <w:pPr>
        <w:spacing w:after="0"/>
        <w:jc w:val="both"/>
        <w:rPr>
          <w:rFonts w:ascii="Times New Roman" w:hAnsi="Times New Roman"/>
        </w:rPr>
      </w:pPr>
    </w:p>
    <w:p w:rsidR="00445147" w:rsidRPr="001D2CEE" w:rsidRDefault="00445147" w:rsidP="001D2CEE">
      <w:pPr>
        <w:spacing w:after="0"/>
        <w:ind w:left="567"/>
        <w:jc w:val="both"/>
        <w:rPr>
          <w:rFonts w:ascii="Times New Roman" w:hAnsi="Times New Roman"/>
        </w:rPr>
      </w:pPr>
      <w:r w:rsidRPr="001D2CEE">
        <w:rPr>
          <w:rFonts w:ascii="Times New Roman" w:hAnsi="Times New Roman"/>
          <w:b/>
        </w:rPr>
        <w:t>Az adatkezelő azonosító adatai</w:t>
      </w:r>
      <w:r w:rsidRPr="001D2CEE">
        <w:rPr>
          <w:rFonts w:ascii="Times New Roman" w:hAnsi="Times New Roman"/>
        </w:rPr>
        <w:t xml:space="preserve">: Személyes adatainak kezelője a Magyar Nemzeti Levéltár (Székhelye: 1014. Budapest, Bécsi kapu tér 2-4., Tel: +36 1 225 2883; e-mail: </w:t>
      </w:r>
      <w:hyperlink r:id="rId7" w:history="1">
        <w:r w:rsidRPr="001D2CEE">
          <w:rPr>
            <w:rStyle w:val="Hyperlink"/>
            <w:rFonts w:ascii="Times New Roman" w:hAnsi="Times New Roman"/>
          </w:rPr>
          <w:t>adatvedelem@mnl.gov.hu</w:t>
        </w:r>
      </w:hyperlink>
      <w:r w:rsidRPr="001D2CEE">
        <w:rPr>
          <w:rFonts w:ascii="Times New Roman" w:hAnsi="Times New Roman"/>
        </w:rPr>
        <w:t xml:space="preserve"> – </w:t>
      </w:r>
      <w:r w:rsidRPr="001D2CEE">
        <w:rPr>
          <w:rFonts w:ascii="Times New Roman" w:hAnsi="Times New Roman"/>
          <w:b/>
        </w:rPr>
        <w:t>„Adatkezelő”</w:t>
      </w:r>
      <w:r w:rsidRPr="001D2CEE">
        <w:rPr>
          <w:rFonts w:ascii="Times New Roman" w:hAnsi="Times New Roman"/>
        </w:rPr>
        <w:t>)</w:t>
      </w:r>
    </w:p>
    <w:p w:rsidR="00445147" w:rsidRPr="00423438" w:rsidRDefault="00445147" w:rsidP="001D2CEE">
      <w:pPr>
        <w:pStyle w:val="ListParagraph"/>
        <w:spacing w:after="0"/>
        <w:ind w:left="567" w:hanging="567"/>
        <w:rPr>
          <w:rFonts w:ascii="Times New Roman" w:hAnsi="Times New Roman"/>
        </w:rPr>
      </w:pPr>
    </w:p>
    <w:p w:rsidR="00445147" w:rsidRPr="001D2CEE" w:rsidRDefault="00445147" w:rsidP="001D2CEE">
      <w:pPr>
        <w:spacing w:after="0"/>
        <w:ind w:left="567"/>
        <w:jc w:val="both"/>
        <w:rPr>
          <w:rFonts w:ascii="Times New Roman" w:hAnsi="Times New Roman"/>
        </w:rPr>
      </w:pPr>
      <w:r w:rsidRPr="001D2CEE">
        <w:rPr>
          <w:rFonts w:ascii="Times New Roman" w:hAnsi="Times New Roman"/>
          <w:b/>
        </w:rPr>
        <w:t>Adatvédelmi tisztviselő</w:t>
      </w:r>
      <w:r w:rsidRPr="001D2CEE">
        <w:rPr>
          <w:rFonts w:ascii="Times New Roman" w:hAnsi="Times New Roman"/>
        </w:rPr>
        <w:t xml:space="preserve">: Az Adatkezelő rendelkezik adatvédelmi tisztviselővel, akit a vonatkozó jogszabályok alapján adatvédelmi ügyekben közvetlenül is megkereshet. Az adatvédelmi tisztviselő: dr. Horváth Antal (cím: 1015 Budapest, Hattyú utca 16. IV. 2., e-mail: adatvedelem@mnl.gov.hu, tel: +36 20 9119098). </w:t>
      </w:r>
    </w:p>
    <w:p w:rsidR="00445147" w:rsidRDefault="00445147" w:rsidP="00B050B9">
      <w:pPr>
        <w:pStyle w:val="ListParagraph"/>
        <w:spacing w:after="0"/>
        <w:ind w:left="1134" w:hanging="567"/>
        <w:rPr>
          <w:rFonts w:ascii="Times New Roman" w:hAnsi="Times New Roman"/>
        </w:rPr>
      </w:pPr>
    </w:p>
    <w:p w:rsidR="00445147" w:rsidRPr="001D2CEE" w:rsidRDefault="00445147" w:rsidP="001D2CEE">
      <w:pPr>
        <w:spacing w:after="0"/>
        <w:ind w:left="567"/>
        <w:jc w:val="both"/>
        <w:rPr>
          <w:rFonts w:ascii="Times New Roman" w:hAnsi="Times New Roman"/>
        </w:rPr>
      </w:pPr>
      <w:r w:rsidRPr="001D2CEE">
        <w:rPr>
          <w:rFonts w:ascii="Times New Roman" w:hAnsi="Times New Roman"/>
          <w:b/>
        </w:rPr>
        <w:t>Az adatkezelés célja</w:t>
      </w:r>
      <w:r w:rsidRPr="001D2CEE">
        <w:rPr>
          <w:rFonts w:ascii="Times New Roman" w:hAnsi="Times New Roman"/>
        </w:rPr>
        <w:t>: A jelen tájékoztató végén részletesen felsorolt személyes adatokat a Levéltár a köziratokról, a közlevéltárakról és a magánlevéltári anyag védelméről szóló 1995. évi LXVI. tv. (</w:t>
      </w:r>
      <w:r w:rsidRPr="001D2CEE">
        <w:rPr>
          <w:rFonts w:ascii="Times New Roman" w:hAnsi="Times New Roman"/>
          <w:b/>
        </w:rPr>
        <w:t>„Ltv”</w:t>
      </w:r>
      <w:r w:rsidRPr="001D2CEE">
        <w:rPr>
          <w:rFonts w:ascii="Times New Roman" w:hAnsi="Times New Roman"/>
        </w:rPr>
        <w:t xml:space="preserve">) által a Levéltár részére előírt egyedi adatról ügyfélszolgálat keretében történő adatszolgáltatás igénybe vevőinek egyértelmű azonosítása céljából kezeli. </w:t>
      </w:r>
    </w:p>
    <w:p w:rsidR="00445147" w:rsidRPr="00900BE6" w:rsidRDefault="00445147" w:rsidP="001D2CEE">
      <w:pPr>
        <w:pStyle w:val="ListParagraph"/>
        <w:ind w:left="567" w:hanging="567"/>
        <w:rPr>
          <w:rFonts w:ascii="Times New Roman" w:hAnsi="Times New Roman"/>
        </w:rPr>
      </w:pPr>
    </w:p>
    <w:p w:rsidR="00445147" w:rsidRPr="001D2CEE" w:rsidRDefault="00445147" w:rsidP="001D2CEE">
      <w:pPr>
        <w:spacing w:after="0"/>
        <w:ind w:left="567"/>
        <w:jc w:val="both"/>
        <w:rPr>
          <w:rFonts w:ascii="Times New Roman" w:hAnsi="Times New Roman"/>
        </w:rPr>
      </w:pPr>
      <w:r w:rsidRPr="001D2CEE">
        <w:rPr>
          <w:rFonts w:ascii="Times New Roman" w:hAnsi="Times New Roman"/>
          <w:b/>
        </w:rPr>
        <w:t>Az adatkezelés jogalapja</w:t>
      </w:r>
      <w:r w:rsidRPr="001D2CEE">
        <w:rPr>
          <w:rFonts w:ascii="Times New Roman" w:hAnsi="Times New Roman"/>
        </w:rPr>
        <w:t xml:space="preserve">: a Rendelet 6. cikk (1) bekezdésének c) pontja szerint az adatkezelés az adatkezelőre vonatkozó jogi kötelezettség, nevezetesen az Ltv. által előírt ügyfélszolgálati adatszolgáltatási és tájékoztatási kötelezettség teljesítéséhez szükséges. </w:t>
      </w:r>
    </w:p>
    <w:p w:rsidR="00445147" w:rsidRDefault="00445147" w:rsidP="001D2CEE">
      <w:pPr>
        <w:pStyle w:val="ListParagraph"/>
        <w:spacing w:after="0"/>
        <w:ind w:left="567" w:hanging="567"/>
        <w:jc w:val="both"/>
        <w:rPr>
          <w:rFonts w:ascii="Times New Roman" w:hAnsi="Times New Roman"/>
        </w:rPr>
      </w:pPr>
    </w:p>
    <w:p w:rsidR="00445147" w:rsidRDefault="00445147" w:rsidP="001D2CEE">
      <w:pPr>
        <w:spacing w:after="0"/>
        <w:ind w:left="567"/>
        <w:jc w:val="both"/>
        <w:rPr>
          <w:rFonts w:ascii="Times New Roman" w:hAnsi="Times New Roman"/>
        </w:rPr>
      </w:pPr>
      <w:r w:rsidRPr="001D2CEE">
        <w:rPr>
          <w:rFonts w:ascii="Times New Roman" w:hAnsi="Times New Roman"/>
          <w:b/>
        </w:rPr>
        <w:t>A személyes adatok (továbbításának) címzettjei</w:t>
      </w:r>
      <w:r w:rsidRPr="001D2CEE">
        <w:rPr>
          <w:rFonts w:ascii="Times New Roman" w:hAnsi="Times New Roman"/>
        </w:rPr>
        <w:t xml:space="preserve">: Az Adatkezelő az ügyfélszolgálati munkával kapcsolatos adatkezelései során adatfeldolgozót nem vesz igénybe. </w:t>
      </w:r>
    </w:p>
    <w:p w:rsidR="00445147" w:rsidRDefault="00445147" w:rsidP="001D2CEE">
      <w:pPr>
        <w:spacing w:after="0"/>
        <w:ind w:left="567"/>
        <w:jc w:val="both"/>
        <w:rPr>
          <w:rFonts w:ascii="Times New Roman" w:hAnsi="Times New Roman"/>
        </w:rPr>
      </w:pPr>
    </w:p>
    <w:p w:rsidR="00445147" w:rsidRPr="001D2CEE" w:rsidRDefault="00445147" w:rsidP="001D2CEE">
      <w:pPr>
        <w:spacing w:after="0"/>
        <w:ind w:left="567"/>
        <w:jc w:val="both"/>
        <w:rPr>
          <w:rFonts w:ascii="Times New Roman" w:hAnsi="Times New Roman"/>
        </w:rPr>
      </w:pPr>
      <w:r w:rsidRPr="001D2CEE">
        <w:rPr>
          <w:rFonts w:ascii="Times New Roman" w:hAnsi="Times New Roman"/>
          <w:b/>
        </w:rPr>
        <w:t>Az adatok megismerésére jogosult személyek köre</w:t>
      </w:r>
      <w:r w:rsidRPr="001D2CEE">
        <w:rPr>
          <w:rFonts w:ascii="Times New Roman" w:hAnsi="Times New Roman"/>
        </w:rPr>
        <w:t>:</w:t>
      </w:r>
      <w:r>
        <w:rPr>
          <w:rFonts w:ascii="Times New Roman" w:hAnsi="Times New Roman"/>
        </w:rPr>
        <w:t xml:space="preserve"> </w:t>
      </w:r>
      <w:r w:rsidRPr="001D2CEE">
        <w:rPr>
          <w:rFonts w:ascii="Times New Roman" w:hAnsi="Times New Roman"/>
        </w:rPr>
        <w:t xml:space="preserve">Az érintettek által megadott személyes adatokhoz kizárólag az Adatkezelő </w:t>
      </w:r>
      <w:r>
        <w:rPr>
          <w:rFonts w:ascii="Times New Roman" w:hAnsi="Times New Roman"/>
        </w:rPr>
        <w:t xml:space="preserve">ügyfélszolgálati munkában résztvevő, </w:t>
      </w:r>
      <w:r w:rsidRPr="001D2CEE">
        <w:rPr>
          <w:rFonts w:ascii="Times New Roman" w:hAnsi="Times New Roman"/>
        </w:rPr>
        <w:t>arra kifejezetten feljogosított</w:t>
      </w:r>
      <w:r>
        <w:rPr>
          <w:rFonts w:ascii="Times New Roman" w:hAnsi="Times New Roman"/>
        </w:rPr>
        <w:t>, titoktartásra kötelezett</w:t>
      </w:r>
      <w:r w:rsidRPr="001D2CEE">
        <w:rPr>
          <w:rFonts w:ascii="Times New Roman" w:hAnsi="Times New Roman"/>
        </w:rPr>
        <w:t xml:space="preserve"> munkatársai férhetnek hozzá.</w:t>
      </w:r>
    </w:p>
    <w:p w:rsidR="00445147" w:rsidRPr="00F62649" w:rsidRDefault="00445147" w:rsidP="001D2CEE">
      <w:pPr>
        <w:spacing w:after="0"/>
        <w:ind w:left="567" w:hanging="567"/>
        <w:jc w:val="both"/>
        <w:rPr>
          <w:rFonts w:ascii="Times New Roman" w:hAnsi="Times New Roman"/>
        </w:rPr>
      </w:pPr>
    </w:p>
    <w:p w:rsidR="00445147" w:rsidRDefault="00445147" w:rsidP="001D2CEE">
      <w:pPr>
        <w:spacing w:after="0"/>
        <w:ind w:left="567"/>
        <w:jc w:val="both"/>
        <w:rPr>
          <w:rFonts w:ascii="Times New Roman" w:hAnsi="Times New Roman"/>
        </w:rPr>
      </w:pPr>
      <w:r w:rsidRPr="0026475A">
        <w:rPr>
          <w:rFonts w:ascii="Times New Roman" w:hAnsi="Times New Roman"/>
          <w:b/>
        </w:rPr>
        <w:t>Adattovábbítás az EU-n kívül</w:t>
      </w:r>
      <w:r>
        <w:rPr>
          <w:rFonts w:ascii="Times New Roman" w:hAnsi="Times New Roman"/>
        </w:rPr>
        <w:t xml:space="preserve">: </w:t>
      </w:r>
      <w:r w:rsidRPr="0073412F">
        <w:rPr>
          <w:rFonts w:ascii="Times New Roman" w:hAnsi="Times New Roman"/>
        </w:rPr>
        <w:t xml:space="preserve">Az </w:t>
      </w:r>
      <w:r>
        <w:rPr>
          <w:rFonts w:ascii="Times New Roman" w:hAnsi="Times New Roman"/>
        </w:rPr>
        <w:t>A</w:t>
      </w:r>
      <w:r w:rsidRPr="002915B6">
        <w:rPr>
          <w:rFonts w:ascii="Times New Roman" w:hAnsi="Times New Roman"/>
        </w:rPr>
        <w:t xml:space="preserve">datkezelő </w:t>
      </w:r>
      <w:r>
        <w:rPr>
          <w:rFonts w:ascii="Times New Roman" w:hAnsi="Times New Roman"/>
        </w:rPr>
        <w:t xml:space="preserve">az </w:t>
      </w:r>
      <w:r w:rsidRPr="00731D64">
        <w:rPr>
          <w:rFonts w:ascii="Times New Roman" w:hAnsi="Times New Roman"/>
        </w:rPr>
        <w:t xml:space="preserve">ügyfélszolgálat keretében történő adatszolgáltatás </w:t>
      </w:r>
      <w:r>
        <w:rPr>
          <w:rFonts w:ascii="Times New Roman" w:hAnsi="Times New Roman"/>
        </w:rPr>
        <w:t xml:space="preserve">során </w:t>
      </w:r>
      <w:r w:rsidRPr="002915B6">
        <w:rPr>
          <w:rFonts w:ascii="Times New Roman" w:hAnsi="Times New Roman"/>
        </w:rPr>
        <w:t xml:space="preserve">harmadik országba vagy nemzetközi szervezet részére </w:t>
      </w:r>
      <w:r>
        <w:rPr>
          <w:rFonts w:ascii="Times New Roman" w:hAnsi="Times New Roman"/>
        </w:rPr>
        <w:t xml:space="preserve">nem </w:t>
      </w:r>
      <w:r w:rsidRPr="002915B6">
        <w:rPr>
          <w:rFonts w:ascii="Times New Roman" w:hAnsi="Times New Roman"/>
        </w:rPr>
        <w:t>továbbít</w:t>
      </w:r>
      <w:r>
        <w:rPr>
          <w:rFonts w:ascii="Times New Roman" w:hAnsi="Times New Roman"/>
        </w:rPr>
        <w:t xml:space="preserve"> </w:t>
      </w:r>
      <w:r w:rsidRPr="002915B6">
        <w:rPr>
          <w:rFonts w:ascii="Times New Roman" w:hAnsi="Times New Roman"/>
        </w:rPr>
        <w:t>személyes adatokat.</w:t>
      </w:r>
    </w:p>
    <w:p w:rsidR="00445147" w:rsidRDefault="00445147" w:rsidP="001D2CEE">
      <w:pPr>
        <w:spacing w:after="0"/>
        <w:ind w:left="567"/>
        <w:jc w:val="both"/>
        <w:rPr>
          <w:rFonts w:ascii="Times New Roman" w:hAnsi="Times New Roman"/>
        </w:rPr>
      </w:pPr>
    </w:p>
    <w:p w:rsidR="00445147" w:rsidRPr="00F3257E" w:rsidRDefault="00445147" w:rsidP="001D2CEE">
      <w:pPr>
        <w:spacing w:after="0"/>
        <w:ind w:left="567"/>
        <w:jc w:val="both"/>
        <w:rPr>
          <w:rFonts w:ascii="Times New Roman" w:hAnsi="Times New Roman"/>
        </w:rPr>
      </w:pPr>
      <w:r w:rsidRPr="00F3257E">
        <w:rPr>
          <w:rFonts w:ascii="Times New Roman" w:hAnsi="Times New Roman"/>
          <w:b/>
        </w:rPr>
        <w:t>A személyes adatok tárolásának időtartama</w:t>
      </w:r>
      <w:r w:rsidRPr="00F3257E">
        <w:rPr>
          <w:rFonts w:ascii="Times New Roman" w:hAnsi="Times New Roman"/>
        </w:rPr>
        <w:t xml:space="preserve">: </w:t>
      </w:r>
    </w:p>
    <w:p w:rsidR="00445147" w:rsidRPr="00F3257E" w:rsidRDefault="00445147" w:rsidP="00994C1A">
      <w:pPr>
        <w:spacing w:after="0"/>
        <w:jc w:val="both"/>
        <w:rPr>
          <w:rFonts w:ascii="Times New Roman" w:hAnsi="Times New Roman"/>
        </w:rPr>
      </w:pPr>
    </w:p>
    <w:p w:rsidR="00445147" w:rsidRPr="00F3257E" w:rsidRDefault="00445147" w:rsidP="00214A93">
      <w:pPr>
        <w:pStyle w:val="ListParagraph"/>
        <w:numPr>
          <w:ilvl w:val="0"/>
          <w:numId w:val="6"/>
        </w:numPr>
        <w:spacing w:after="0"/>
        <w:jc w:val="both"/>
        <w:rPr>
          <w:rFonts w:ascii="Times New Roman" w:hAnsi="Times New Roman"/>
        </w:rPr>
      </w:pPr>
      <w:r w:rsidRPr="00F3257E">
        <w:rPr>
          <w:rFonts w:ascii="Times New Roman" w:hAnsi="Times New Roman"/>
        </w:rPr>
        <w:t xml:space="preserve">Az adatkezelés időtartama - a b) és c) pontban leírt ügytípus kivételével - </w:t>
      </w:r>
      <w:r w:rsidRPr="00F3257E">
        <w:rPr>
          <w:rFonts w:ascii="Times New Roman" w:hAnsi="Times New Roman"/>
          <w:b/>
        </w:rPr>
        <w:t>10 év</w:t>
      </w:r>
      <w:r w:rsidRPr="00F3257E">
        <w:rPr>
          <w:rFonts w:ascii="Times New Roman" w:hAnsi="Times New Roman"/>
        </w:rPr>
        <w:t xml:space="preserve">. </w:t>
      </w:r>
    </w:p>
    <w:p w:rsidR="00445147" w:rsidRPr="00F3257E" w:rsidRDefault="00445147" w:rsidP="00214A93">
      <w:pPr>
        <w:pStyle w:val="ListParagraph"/>
        <w:numPr>
          <w:ilvl w:val="0"/>
          <w:numId w:val="6"/>
        </w:numPr>
        <w:spacing w:after="0"/>
        <w:jc w:val="both"/>
        <w:rPr>
          <w:rFonts w:ascii="Times New Roman" w:hAnsi="Times New Roman"/>
        </w:rPr>
      </w:pPr>
      <w:bookmarkStart w:id="1" w:name="_Hlk531282394"/>
      <w:r w:rsidRPr="00F3257E">
        <w:rPr>
          <w:rFonts w:ascii="Times New Roman" w:hAnsi="Times New Roman"/>
        </w:rPr>
        <w:t xml:space="preserve">Hadigondozással kapcsolatos ügyintézés esetén az irattári tervben foglaltak alapján </w:t>
      </w:r>
      <w:r w:rsidRPr="00F3257E">
        <w:rPr>
          <w:rFonts w:ascii="Times New Roman" w:hAnsi="Times New Roman"/>
          <w:b/>
        </w:rPr>
        <w:t>15 év</w:t>
      </w:r>
      <w:r w:rsidRPr="00F3257E">
        <w:rPr>
          <w:rFonts w:ascii="Times New Roman" w:hAnsi="Times New Roman"/>
        </w:rPr>
        <w:t xml:space="preserve">, ezt követően maradandó értékű köziratként az Ltv. 3/A. §-a alapján levéltári kezelésben. </w:t>
      </w:r>
    </w:p>
    <w:p w:rsidR="00445147" w:rsidRPr="00F3257E" w:rsidRDefault="00445147" w:rsidP="00994C1A">
      <w:pPr>
        <w:pStyle w:val="ListParagraph"/>
        <w:numPr>
          <w:ilvl w:val="0"/>
          <w:numId w:val="6"/>
        </w:numPr>
        <w:spacing w:after="0"/>
        <w:jc w:val="both"/>
        <w:rPr>
          <w:rFonts w:ascii="Times New Roman" w:hAnsi="Times New Roman"/>
        </w:rPr>
      </w:pPr>
      <w:r w:rsidRPr="00F3257E">
        <w:rPr>
          <w:rFonts w:ascii="Times New Roman" w:hAnsi="Times New Roman"/>
        </w:rPr>
        <w:t>A Levéltár megyei levéltáraiban őrzött állami anyakönyvekből történő ügyfélszolgálati tájékoztatáshoz kapcsolódóan az anyakönyvi eljárásról szóló 2010. évi I. törvény (</w:t>
      </w:r>
      <w:r w:rsidRPr="00F3257E">
        <w:rPr>
          <w:rFonts w:ascii="Times New Roman" w:hAnsi="Times New Roman"/>
          <w:b/>
        </w:rPr>
        <w:t>„Aet.”</w:t>
      </w:r>
      <w:r w:rsidRPr="00F3257E">
        <w:rPr>
          <w:rFonts w:ascii="Times New Roman" w:hAnsi="Times New Roman"/>
        </w:rPr>
        <w:t>) 92. § (1) bekezdése az Aet. hatálya alá tartozó nyilvántartásokból teljesített ügyfélszolgálati adattovábbításokról az adattovábbítás jogszerűségének ellenőrzése, valamint az érintett tájékoztatása céljából adattovábbítási nyilvántartás vezetésére kötelezi a nyilvántartó szervet. Ezen adattovábbítási nyilvántartás az adattovábbítás alanyának természetes személyazonosító adatait, továbbá az ügyszámot, anyakönyvi folyószámot vagy egyedi elektronikus anyakönyvi azonosítót tartalmazza</w:t>
      </w:r>
      <w:bookmarkEnd w:id="1"/>
      <w:r w:rsidRPr="00F3257E">
        <w:rPr>
          <w:rFonts w:ascii="Times New Roman" w:hAnsi="Times New Roman"/>
        </w:rPr>
        <w:t xml:space="preserve">. Az Aet. 92. § (3) bekezdése szerint az adattovábbítási nyilvántartásban szereplő adatokat az adattovábbítástól számított </w:t>
      </w:r>
      <w:r w:rsidRPr="00F3257E">
        <w:rPr>
          <w:rFonts w:ascii="Times New Roman" w:hAnsi="Times New Roman"/>
          <w:b/>
        </w:rPr>
        <w:t>5 évig</w:t>
      </w:r>
      <w:r w:rsidRPr="00F3257E">
        <w:rPr>
          <w:rFonts w:ascii="Times New Roman" w:hAnsi="Times New Roman"/>
        </w:rPr>
        <w:t xml:space="preserve"> kell megőrizni. Ha az Aet. hatálya alá tartozó nyilvántartásokból teljesített adattovábbítás különleges adatokat is tartalmaz, az adattovábbítás adatait </w:t>
      </w:r>
      <w:r w:rsidRPr="00F3257E">
        <w:rPr>
          <w:rFonts w:ascii="Times New Roman" w:hAnsi="Times New Roman"/>
          <w:b/>
        </w:rPr>
        <w:t xml:space="preserve">20 évig </w:t>
      </w:r>
      <w:r w:rsidRPr="00F3257E">
        <w:rPr>
          <w:rFonts w:ascii="Times New Roman" w:hAnsi="Times New Roman"/>
        </w:rPr>
        <w:t>kell megőrizni.</w:t>
      </w:r>
    </w:p>
    <w:p w:rsidR="00445147" w:rsidRDefault="00445147" w:rsidP="00B050B9">
      <w:pPr>
        <w:spacing w:after="0"/>
        <w:ind w:left="1134" w:hanging="567"/>
        <w:jc w:val="both"/>
        <w:rPr>
          <w:rFonts w:ascii="Times New Roman" w:hAnsi="Times New Roman"/>
        </w:rPr>
      </w:pPr>
    </w:p>
    <w:p w:rsidR="00445147" w:rsidRDefault="00445147" w:rsidP="009A0B6A">
      <w:pPr>
        <w:spacing w:after="0"/>
        <w:ind w:left="567"/>
        <w:jc w:val="both"/>
        <w:rPr>
          <w:rFonts w:ascii="Times New Roman" w:hAnsi="Times New Roman"/>
        </w:rPr>
      </w:pPr>
      <w:r w:rsidRPr="009A0B6A">
        <w:rPr>
          <w:rFonts w:ascii="Times New Roman" w:hAnsi="Times New Roman"/>
          <w:b/>
        </w:rPr>
        <w:t>Tájékoztatás a személyes adat szolgáltatására vonatkozó kötelezettség jogalapjáról és az adatszolgáltatás elmaradásának következményeiről</w:t>
      </w:r>
      <w:r>
        <w:rPr>
          <w:rFonts w:ascii="Times New Roman" w:hAnsi="Times New Roman"/>
        </w:rPr>
        <w:t>: az adatszolgáltatásra vonatkozó kötelezettség az Ltv. és az Aet. rendelkezésein alapul, az adatszolgáltatás (az eljárás lefolytatásához szükséges személyes adatok megadásának elmaradása azzal a következménnyel jár, hogy az érintett a kötelezően megadandó adatok hiányában nem veheti igénybe a szolgáltatást, illetve ezen adatok hiányában a Levéltár nem tudja teljesíteni a kért tájékoztatást.</w:t>
      </w:r>
    </w:p>
    <w:p w:rsidR="00445147" w:rsidRDefault="00445147" w:rsidP="00B050B9">
      <w:pPr>
        <w:spacing w:after="0"/>
        <w:ind w:left="1134" w:hanging="567"/>
        <w:jc w:val="both"/>
        <w:rPr>
          <w:rFonts w:ascii="Times New Roman" w:hAnsi="Times New Roman"/>
        </w:rPr>
      </w:pPr>
    </w:p>
    <w:p w:rsidR="00445147" w:rsidRPr="001D2CEE" w:rsidRDefault="00445147" w:rsidP="001D2CEE">
      <w:pPr>
        <w:spacing w:after="0"/>
        <w:ind w:left="567"/>
        <w:jc w:val="both"/>
        <w:rPr>
          <w:rFonts w:ascii="Times New Roman" w:hAnsi="Times New Roman"/>
        </w:rPr>
      </w:pPr>
      <w:r w:rsidRPr="001D2CEE">
        <w:rPr>
          <w:rFonts w:ascii="Times New Roman" w:hAnsi="Times New Roman"/>
          <w:b/>
        </w:rPr>
        <w:t>Tájékoztatás az érintett adatkezeléssel kapcsolatos jogairól</w:t>
      </w:r>
      <w:r w:rsidRPr="001D2CEE">
        <w:rPr>
          <w:rFonts w:ascii="Times New Roman" w:hAnsi="Times New Roman"/>
        </w:rPr>
        <w:t>: Az érintett bármikor kérelmezheti az Adatkezelőtől az ügyfélszolgálati eljárással kapcsolatban felvett és kezelt, reá vonatkozó személyes adatokhoz való hozzáférést, azok helyesbítését, - a Rendelet 17. cikkében meghatározott esetekben és kivételekkel kérheti - az adatok törlését vagy kezelésének korlátozását, és tiltakozhat a személyes adatok kezelése ellen, valamint megilleti a Rendelet 20. cikkében meghatározott ún. adathordozhatósághoz való jog.</w:t>
      </w:r>
    </w:p>
    <w:p w:rsidR="00445147" w:rsidRPr="00237D3B" w:rsidRDefault="00445147" w:rsidP="001D2CEE">
      <w:pPr>
        <w:pStyle w:val="ListParagraph"/>
        <w:ind w:left="567" w:hanging="567"/>
        <w:rPr>
          <w:rFonts w:ascii="Times New Roman" w:hAnsi="Times New Roman"/>
        </w:rPr>
      </w:pPr>
    </w:p>
    <w:p w:rsidR="00445147" w:rsidRPr="001D2CEE" w:rsidRDefault="00445147" w:rsidP="001D2CEE">
      <w:pPr>
        <w:spacing w:after="0"/>
        <w:ind w:left="567"/>
        <w:jc w:val="both"/>
        <w:rPr>
          <w:rFonts w:ascii="Times New Roman" w:hAnsi="Times New Roman"/>
        </w:rPr>
      </w:pPr>
      <w:r w:rsidRPr="001D2CEE">
        <w:rPr>
          <w:rFonts w:ascii="Times New Roman" w:hAnsi="Times New Roman"/>
          <w:b/>
        </w:rPr>
        <w:t>Felügyeleti hatósághoz címzett panasz benyújtásának joga</w:t>
      </w:r>
      <w:r w:rsidRPr="001D2CEE">
        <w:rPr>
          <w:rFonts w:ascii="Times New Roman" w:hAnsi="Times New Roman"/>
        </w:rPr>
        <w:t>: Személyes adatai kezelésével kapcsolatban panaszt nyújthat be az illetékes felügyeleti hatósághoz:</w:t>
      </w:r>
    </w:p>
    <w:p w:rsidR="00445147" w:rsidRPr="00237D3B" w:rsidRDefault="00445147" w:rsidP="009A0B6A">
      <w:pPr>
        <w:spacing w:after="0"/>
        <w:ind w:left="567"/>
        <w:jc w:val="both"/>
        <w:rPr>
          <w:rFonts w:ascii="Times New Roman" w:hAnsi="Times New Roman"/>
        </w:rPr>
      </w:pPr>
      <w:r w:rsidRPr="00237D3B">
        <w:rPr>
          <w:rFonts w:ascii="Times New Roman" w:hAnsi="Times New Roman"/>
        </w:rPr>
        <w:t xml:space="preserve">Felügyeleti Hatóság neve: Nemzeti Adatvédelmi és Információszabadság Hatóság </w:t>
      </w:r>
    </w:p>
    <w:p w:rsidR="00445147" w:rsidRPr="00237D3B" w:rsidRDefault="00445147" w:rsidP="009A0B6A">
      <w:pPr>
        <w:spacing w:after="0"/>
        <w:ind w:left="567"/>
        <w:jc w:val="both"/>
        <w:rPr>
          <w:rFonts w:ascii="Times New Roman" w:hAnsi="Times New Roman"/>
        </w:rPr>
      </w:pPr>
      <w:r w:rsidRPr="00237D3B">
        <w:rPr>
          <w:rFonts w:ascii="Times New Roman" w:hAnsi="Times New Roman"/>
        </w:rPr>
        <w:t>Címe: 1125 Budapest, Szilágyi Erzsébet fasor 22/c</w:t>
      </w:r>
    </w:p>
    <w:p w:rsidR="00445147" w:rsidRDefault="00445147" w:rsidP="009A0B6A">
      <w:pPr>
        <w:spacing w:after="0"/>
        <w:ind w:left="567"/>
        <w:jc w:val="both"/>
        <w:rPr>
          <w:rFonts w:ascii="Times New Roman" w:hAnsi="Times New Roman"/>
        </w:rPr>
      </w:pPr>
      <w:r w:rsidRPr="00237D3B">
        <w:rPr>
          <w:rFonts w:ascii="Times New Roman" w:hAnsi="Times New Roman"/>
        </w:rPr>
        <w:t>Telefonszáma: +36/1-391-1400</w:t>
      </w:r>
    </w:p>
    <w:p w:rsidR="00445147" w:rsidRDefault="00445147" w:rsidP="00CE5D11">
      <w:pPr>
        <w:spacing w:after="0"/>
        <w:jc w:val="both"/>
        <w:rPr>
          <w:rFonts w:ascii="Times New Roman" w:hAnsi="Times New Roman"/>
        </w:rPr>
      </w:pPr>
    </w:p>
    <w:p w:rsidR="00445147" w:rsidRPr="009A0B6A" w:rsidRDefault="00445147" w:rsidP="009A0B6A">
      <w:pPr>
        <w:spacing w:after="0"/>
        <w:ind w:left="567"/>
        <w:jc w:val="both"/>
        <w:rPr>
          <w:rFonts w:ascii="Times New Roman" w:hAnsi="Times New Roman"/>
        </w:rPr>
      </w:pPr>
      <w:r w:rsidRPr="009A0B6A">
        <w:rPr>
          <w:rFonts w:ascii="Times New Roman" w:hAnsi="Times New Roman"/>
          <w:b/>
        </w:rPr>
        <w:t>A személyes adatok forrása</w:t>
      </w:r>
      <w:r w:rsidRPr="009A0B6A">
        <w:rPr>
          <w:rFonts w:ascii="Times New Roman" w:hAnsi="Times New Roman"/>
        </w:rPr>
        <w:t>: Az Adatkezelő által kezelt személyes adat</w:t>
      </w:r>
      <w:r>
        <w:rPr>
          <w:rFonts w:ascii="Times New Roman" w:hAnsi="Times New Roman"/>
        </w:rPr>
        <w:t xml:space="preserve">ok az érintett által az eljárás megindításakor rendelkezésre bocsátott </w:t>
      </w:r>
      <w:r w:rsidRPr="009A0B6A">
        <w:rPr>
          <w:rFonts w:ascii="Times New Roman" w:hAnsi="Times New Roman"/>
        </w:rPr>
        <w:t>forrásból származ</w:t>
      </w:r>
      <w:r>
        <w:rPr>
          <w:rFonts w:ascii="Times New Roman" w:hAnsi="Times New Roman"/>
        </w:rPr>
        <w:t>nak</w:t>
      </w:r>
      <w:r w:rsidRPr="009A0B6A">
        <w:rPr>
          <w:rFonts w:ascii="Times New Roman" w:hAnsi="Times New Roman"/>
        </w:rPr>
        <w:t xml:space="preserve">. </w:t>
      </w:r>
    </w:p>
    <w:p w:rsidR="00445147" w:rsidRDefault="00445147" w:rsidP="009A0B6A">
      <w:pPr>
        <w:spacing w:after="0"/>
        <w:ind w:left="567"/>
        <w:jc w:val="both"/>
        <w:rPr>
          <w:rFonts w:ascii="Times New Roman" w:hAnsi="Times New Roman"/>
        </w:rPr>
      </w:pPr>
    </w:p>
    <w:p w:rsidR="00445147" w:rsidRPr="009A0B6A" w:rsidRDefault="00445147" w:rsidP="009A0B6A">
      <w:pPr>
        <w:spacing w:after="0"/>
        <w:ind w:left="567"/>
        <w:jc w:val="both"/>
        <w:rPr>
          <w:rFonts w:ascii="Times New Roman" w:hAnsi="Times New Roman"/>
        </w:rPr>
      </w:pPr>
      <w:r w:rsidRPr="009A0B6A">
        <w:rPr>
          <w:rFonts w:ascii="Times New Roman" w:hAnsi="Times New Roman"/>
          <w:b/>
        </w:rPr>
        <w:t>Profilalkotás és automatizált adatkezelésen alapuló döntéshozatal</w:t>
      </w:r>
      <w:r w:rsidRPr="009A0B6A">
        <w:rPr>
          <w:rFonts w:ascii="Times New Roman" w:hAnsi="Times New Roman"/>
        </w:rPr>
        <w:t xml:space="preserve">: Az Adatkezelő nem hoz kizárólag automatizált adatkezelésen – ideértve a profilalkotást is – alapuló olyan döntést, melynek hatálya kiterjedne az </w:t>
      </w:r>
      <w:r>
        <w:rPr>
          <w:rFonts w:ascii="Times New Roman" w:hAnsi="Times New Roman"/>
        </w:rPr>
        <w:t>é</w:t>
      </w:r>
      <w:r w:rsidRPr="009A0B6A">
        <w:rPr>
          <w:rFonts w:ascii="Times New Roman" w:hAnsi="Times New Roman"/>
        </w:rPr>
        <w:t xml:space="preserve">rintettre, avagy </w:t>
      </w:r>
      <w:r>
        <w:rPr>
          <w:rFonts w:ascii="Times New Roman" w:hAnsi="Times New Roman"/>
        </w:rPr>
        <w:t xml:space="preserve">bármely ügyfélszolgálati eljárással összefüggésben </w:t>
      </w:r>
      <w:r w:rsidRPr="009A0B6A">
        <w:rPr>
          <w:rFonts w:ascii="Times New Roman" w:hAnsi="Times New Roman"/>
        </w:rPr>
        <w:t xml:space="preserve">az </w:t>
      </w:r>
      <w:r>
        <w:rPr>
          <w:rFonts w:ascii="Times New Roman" w:hAnsi="Times New Roman"/>
        </w:rPr>
        <w:t>é</w:t>
      </w:r>
      <w:r w:rsidRPr="009A0B6A">
        <w:rPr>
          <w:rFonts w:ascii="Times New Roman" w:hAnsi="Times New Roman"/>
        </w:rPr>
        <w:t>rintettre nézve joghatással járna.</w:t>
      </w:r>
    </w:p>
    <w:p w:rsidR="00445147" w:rsidRDefault="00445147" w:rsidP="00A112FF">
      <w:pPr>
        <w:spacing w:after="0"/>
        <w:jc w:val="both"/>
        <w:rPr>
          <w:rFonts w:ascii="Times New Roman" w:hAnsi="Times New Roman"/>
        </w:rPr>
      </w:pPr>
    </w:p>
    <w:p w:rsidR="00445147" w:rsidRPr="00132CDA" w:rsidRDefault="00445147" w:rsidP="00132CDA">
      <w:pPr>
        <w:spacing w:after="0"/>
        <w:jc w:val="both"/>
        <w:rPr>
          <w:rFonts w:ascii="Times New Roman" w:hAnsi="Times New Roman"/>
        </w:rPr>
      </w:pPr>
      <w:r w:rsidRPr="00132CDA">
        <w:rPr>
          <w:rFonts w:ascii="Times New Roman" w:hAnsi="Times New Roman"/>
        </w:rPr>
        <w:t>AZ ÜGYFÉLSZOLGÁLATI TEVÉKENYSÉG SORÁN KEZELT SZEMÉLYES ADATOK ISMERTETÉSE:</w:t>
      </w:r>
    </w:p>
    <w:bookmarkEnd w:id="0"/>
    <w:p w:rsidR="00445147" w:rsidRDefault="00445147" w:rsidP="00132CDA">
      <w:pPr>
        <w:pStyle w:val="NormalWeb"/>
        <w:spacing w:before="0" w:beforeAutospacing="0" w:after="0" w:afterAutospacing="0"/>
        <w:jc w:val="both"/>
        <w:rPr>
          <w:b/>
          <w:bCs/>
          <w:sz w:val="22"/>
          <w:szCs w:val="22"/>
        </w:rPr>
      </w:pPr>
    </w:p>
    <w:p w:rsidR="00445147" w:rsidRPr="00132CDA" w:rsidRDefault="00445147" w:rsidP="00132CDA">
      <w:pPr>
        <w:pStyle w:val="NormalWeb"/>
        <w:spacing w:before="0" w:beforeAutospacing="0" w:after="0" w:afterAutospacing="0"/>
        <w:jc w:val="both"/>
        <w:rPr>
          <w:sz w:val="22"/>
          <w:szCs w:val="22"/>
        </w:rPr>
      </w:pPr>
      <w:r w:rsidRPr="00132CDA">
        <w:rPr>
          <w:b/>
          <w:bCs/>
          <w:sz w:val="22"/>
          <w:szCs w:val="22"/>
        </w:rPr>
        <w:t>1) Tanulóidő, iskolai végzettség igazolásával kapcsolatos ügyek</w:t>
      </w:r>
    </w:p>
    <w:p w:rsidR="00445147" w:rsidRPr="00132CDA" w:rsidRDefault="00445147" w:rsidP="00132CDA">
      <w:pPr>
        <w:pStyle w:val="NormalWeb"/>
        <w:spacing w:before="0" w:beforeAutospacing="0" w:after="0" w:afterAutospacing="0"/>
        <w:jc w:val="both"/>
        <w:rPr>
          <w:sz w:val="22"/>
          <w:szCs w:val="22"/>
        </w:rPr>
      </w:pPr>
      <w:r w:rsidRPr="00132CDA">
        <w:rPr>
          <w:sz w:val="22"/>
          <w:szCs w:val="22"/>
        </w:rPr>
        <w:t>a kérelmező személy/keresett személy/meghatalmazás esetén a meghatalmazó személy neve, anyja neve, születési helye és ideje, állandó lakcíme, személyazonosságot igazoló okmány típusa, száma, telefonszáma, e-mail címe, keresett iskola jelenlegi és korabeli adatai (név, cím), tanulmányok megkezdésének és befejezésének időpontja, végzettség megnevezése</w:t>
      </w:r>
    </w:p>
    <w:p w:rsidR="00445147" w:rsidRDefault="00445147" w:rsidP="00132CDA">
      <w:pPr>
        <w:pStyle w:val="NormalWeb"/>
        <w:spacing w:before="0" w:beforeAutospacing="0" w:after="0" w:afterAutospacing="0"/>
        <w:jc w:val="both"/>
        <w:rPr>
          <w:b/>
          <w:bCs/>
          <w:sz w:val="22"/>
          <w:szCs w:val="22"/>
        </w:rPr>
      </w:pPr>
    </w:p>
    <w:p w:rsidR="00445147" w:rsidRPr="00132CDA" w:rsidRDefault="00445147" w:rsidP="00132CDA">
      <w:pPr>
        <w:pStyle w:val="NormalWeb"/>
        <w:spacing w:before="0" w:beforeAutospacing="0" w:after="0" w:afterAutospacing="0"/>
        <w:jc w:val="both"/>
        <w:rPr>
          <w:sz w:val="22"/>
          <w:szCs w:val="22"/>
        </w:rPr>
      </w:pPr>
      <w:r w:rsidRPr="00132CDA">
        <w:rPr>
          <w:b/>
          <w:bCs/>
          <w:sz w:val="22"/>
          <w:szCs w:val="22"/>
        </w:rPr>
        <w:t>2) Munkaviszony igazolás, nyugdíjigazolás, társadalombiztosítás, ösztöndíj igazolási ügyek</w:t>
      </w:r>
    </w:p>
    <w:p w:rsidR="00445147" w:rsidRPr="00132CDA" w:rsidRDefault="00445147" w:rsidP="00132CDA">
      <w:pPr>
        <w:pStyle w:val="NormalWeb"/>
        <w:spacing w:before="0" w:beforeAutospacing="0" w:after="0" w:afterAutospacing="0"/>
        <w:jc w:val="both"/>
        <w:rPr>
          <w:sz w:val="22"/>
          <w:szCs w:val="22"/>
        </w:rPr>
      </w:pPr>
      <w:r w:rsidRPr="00132CDA">
        <w:rPr>
          <w:sz w:val="22"/>
          <w:szCs w:val="22"/>
        </w:rPr>
        <w:t>a kérelmező személy/keresett személy/meghatalmazás esetén a meghatalmazó személy neve, anyja neve, születési helye és ideje, állandó lakcíme, levelezési címe, személyazonosságot igazoló okmány típusa, száma, telefonszáma, e-mail címe, keresett munkahely jelenlegi és korabeli adatai (név, cím), munkaviszony kezdete és vége, munkakör megnevezése</w:t>
      </w:r>
    </w:p>
    <w:p w:rsidR="00445147" w:rsidRDefault="00445147" w:rsidP="00132CDA">
      <w:pPr>
        <w:pStyle w:val="NormalWeb"/>
        <w:spacing w:before="0" w:beforeAutospacing="0" w:after="0" w:afterAutospacing="0"/>
        <w:jc w:val="both"/>
        <w:rPr>
          <w:b/>
          <w:bCs/>
          <w:sz w:val="22"/>
          <w:szCs w:val="22"/>
        </w:rPr>
      </w:pPr>
    </w:p>
    <w:p w:rsidR="00445147" w:rsidRPr="00132CDA" w:rsidRDefault="00445147" w:rsidP="00132CDA">
      <w:pPr>
        <w:pStyle w:val="NormalWeb"/>
        <w:spacing w:before="0" w:beforeAutospacing="0" w:after="0" w:afterAutospacing="0"/>
        <w:jc w:val="both"/>
        <w:rPr>
          <w:sz w:val="22"/>
          <w:szCs w:val="22"/>
        </w:rPr>
      </w:pPr>
      <w:r w:rsidRPr="00132CDA">
        <w:rPr>
          <w:b/>
          <w:bCs/>
          <w:sz w:val="22"/>
          <w:szCs w:val="22"/>
        </w:rPr>
        <w:t>3) Ingatlan nyilvántartásba bejegyezhető jogok és feljegyezhető tények, erről szóló határozatok igazolása - másolat, hiteles másolat kérése</w:t>
      </w:r>
    </w:p>
    <w:p w:rsidR="00445147" w:rsidRPr="00132CDA" w:rsidRDefault="00445147" w:rsidP="00132CDA">
      <w:pPr>
        <w:pStyle w:val="NormalWeb"/>
        <w:spacing w:before="0" w:beforeAutospacing="0" w:after="0" w:afterAutospacing="0"/>
        <w:jc w:val="both"/>
        <w:rPr>
          <w:sz w:val="22"/>
          <w:szCs w:val="22"/>
        </w:rPr>
      </w:pPr>
      <w:r w:rsidRPr="00132CDA">
        <w:rPr>
          <w:sz w:val="22"/>
          <w:szCs w:val="22"/>
        </w:rPr>
        <w:t>a kérelmező személy/keresett személy/meghatalmazás esetén a meghatalmazó személy neve, anyja neve, születési helye és ideje, állandó lakcíme, levelezési címe, személyazonosságot igazoló okmány típusa, száma, telefonszáma, e-mail címe, keresett ingatlan jelenlegi és korabeli adatai (cím, hrsz.), ingatlan korabeli tulajdonos neve, címe, születési dátuma, jog bejegyzés dátuma, jogcím, bejegyző határozat száma</w:t>
      </w:r>
    </w:p>
    <w:p w:rsidR="00445147" w:rsidRDefault="00445147" w:rsidP="00132CDA">
      <w:pPr>
        <w:pStyle w:val="NormalWeb"/>
        <w:spacing w:before="0" w:beforeAutospacing="0" w:after="0" w:afterAutospacing="0"/>
        <w:jc w:val="both"/>
        <w:rPr>
          <w:b/>
          <w:bCs/>
          <w:sz w:val="22"/>
          <w:szCs w:val="22"/>
        </w:rPr>
      </w:pPr>
    </w:p>
    <w:p w:rsidR="00445147" w:rsidRPr="00132CDA" w:rsidRDefault="00445147" w:rsidP="00132CDA">
      <w:pPr>
        <w:pStyle w:val="NormalWeb"/>
        <w:spacing w:before="0" w:beforeAutospacing="0" w:after="0" w:afterAutospacing="0"/>
        <w:jc w:val="both"/>
        <w:rPr>
          <w:sz w:val="22"/>
          <w:szCs w:val="22"/>
        </w:rPr>
      </w:pPr>
      <w:r w:rsidRPr="00132CDA">
        <w:rPr>
          <w:b/>
          <w:bCs/>
          <w:sz w:val="22"/>
          <w:szCs w:val="22"/>
        </w:rPr>
        <w:t>4) Építésügyi hatósági eljárások támogatása - a 312/2012. (XI.8.) Korm. rendelet 3. § az építésügyi hatósági szolgáltatáshoz az Inytv. szerinti bejegyzés, feljegyzés, erről szóló határozatok igazolása - másolat, hiteles másolat kérése</w:t>
      </w:r>
    </w:p>
    <w:p w:rsidR="00445147" w:rsidRPr="00132CDA" w:rsidRDefault="00445147" w:rsidP="00132CDA">
      <w:pPr>
        <w:pStyle w:val="NormalWeb"/>
        <w:spacing w:before="0" w:beforeAutospacing="0" w:after="0" w:afterAutospacing="0"/>
        <w:jc w:val="both"/>
        <w:rPr>
          <w:sz w:val="22"/>
          <w:szCs w:val="22"/>
        </w:rPr>
      </w:pPr>
      <w:r w:rsidRPr="00132CDA">
        <w:rPr>
          <w:sz w:val="22"/>
          <w:szCs w:val="22"/>
        </w:rPr>
        <w:t>a kérelmező személy/keresett személy/meghatalmazás esetén a meghatalmazó személy neve, anyja neve, születési helye és ideje, állandó lakcíme, levelezési címe, személyazonosságot igazoló okmány típusa, száma, telefonszáma, e-mail címe, keresett épület jelenlegi és korabeli adatai (cím, hrsz.), építés éve, átépítés éve, használatbavételi engedély kiadásának éve, lakótelepi épület esetén az építéskor használt betűjelzés, épület további adatai, jelenlegi tulajdonos neve, építtető neve</w:t>
      </w:r>
    </w:p>
    <w:p w:rsidR="00445147" w:rsidRDefault="00445147" w:rsidP="00132CDA">
      <w:pPr>
        <w:pStyle w:val="NormalWeb"/>
        <w:spacing w:before="0" w:beforeAutospacing="0" w:after="0" w:afterAutospacing="0"/>
        <w:jc w:val="both"/>
        <w:rPr>
          <w:b/>
          <w:bCs/>
          <w:sz w:val="22"/>
          <w:szCs w:val="22"/>
        </w:rPr>
      </w:pPr>
    </w:p>
    <w:p w:rsidR="00445147" w:rsidRPr="00132CDA" w:rsidRDefault="00445147" w:rsidP="00132CDA">
      <w:pPr>
        <w:pStyle w:val="NormalWeb"/>
        <w:spacing w:before="0" w:beforeAutospacing="0" w:after="0" w:afterAutospacing="0"/>
        <w:jc w:val="both"/>
        <w:rPr>
          <w:sz w:val="22"/>
          <w:szCs w:val="22"/>
        </w:rPr>
      </w:pPr>
      <w:r w:rsidRPr="00132CDA">
        <w:rPr>
          <w:b/>
          <w:bCs/>
          <w:sz w:val="22"/>
          <w:szCs w:val="22"/>
        </w:rPr>
        <w:t>5) Családi jogállással kapcsolatos ügyek, a gyámhatósági eljárások iratainak, megkeresése (örökbefogadási- és gyámügyek)</w:t>
      </w:r>
    </w:p>
    <w:p w:rsidR="00445147" w:rsidRPr="00132CDA" w:rsidRDefault="00445147" w:rsidP="00132CDA">
      <w:pPr>
        <w:pStyle w:val="NormalWeb"/>
        <w:spacing w:before="0" w:beforeAutospacing="0" w:after="0" w:afterAutospacing="0"/>
        <w:jc w:val="both"/>
        <w:rPr>
          <w:sz w:val="22"/>
          <w:szCs w:val="22"/>
        </w:rPr>
      </w:pPr>
      <w:r w:rsidRPr="00132CDA">
        <w:rPr>
          <w:sz w:val="22"/>
          <w:szCs w:val="22"/>
        </w:rPr>
        <w:t>a kérelmező személy/keresett személy/meghatalmazás esetén a meghatalmazó személy neve, anyja neve, születési helye és ideje, állandó lakcíme, levelezési címe, személyazonosságot igazoló okmány típusa, száma, telefonszáma, e-mail címe, szülők vagy az ügyben érintett személyek neve, születési helye, ideje, anyja neve, családi jogállás ismert körülményei</w:t>
      </w:r>
    </w:p>
    <w:p w:rsidR="00445147" w:rsidRDefault="00445147" w:rsidP="00132CDA">
      <w:pPr>
        <w:pStyle w:val="NormalWeb"/>
        <w:spacing w:before="0" w:beforeAutospacing="0" w:after="0" w:afterAutospacing="0"/>
        <w:jc w:val="both"/>
        <w:rPr>
          <w:b/>
          <w:bCs/>
          <w:sz w:val="22"/>
          <w:szCs w:val="22"/>
        </w:rPr>
      </w:pPr>
    </w:p>
    <w:p w:rsidR="00445147" w:rsidRPr="00132CDA" w:rsidRDefault="00445147" w:rsidP="00132CDA">
      <w:pPr>
        <w:pStyle w:val="NormalWeb"/>
        <w:spacing w:before="0" w:beforeAutospacing="0" w:after="0" w:afterAutospacing="0"/>
        <w:jc w:val="both"/>
        <w:rPr>
          <w:sz w:val="22"/>
          <w:szCs w:val="22"/>
        </w:rPr>
      </w:pPr>
      <w:r w:rsidRPr="00132CDA">
        <w:rPr>
          <w:b/>
          <w:bCs/>
          <w:sz w:val="22"/>
          <w:szCs w:val="22"/>
        </w:rPr>
        <w:t>6) Hagyatéki iratok megkeresése és másolat készítése</w:t>
      </w:r>
    </w:p>
    <w:p w:rsidR="00445147" w:rsidRPr="00132CDA" w:rsidRDefault="00445147" w:rsidP="00132CDA">
      <w:pPr>
        <w:pStyle w:val="NormalWeb"/>
        <w:spacing w:before="0" w:beforeAutospacing="0" w:after="0" w:afterAutospacing="0"/>
        <w:jc w:val="both"/>
        <w:rPr>
          <w:sz w:val="22"/>
          <w:szCs w:val="22"/>
        </w:rPr>
      </w:pPr>
      <w:r w:rsidRPr="00132CDA">
        <w:rPr>
          <w:sz w:val="22"/>
          <w:szCs w:val="22"/>
        </w:rPr>
        <w:t>a kérelmező személy/keresett személy/meghatalmazás esetén a meghatalmazó személy neve, anyja neve, születési helye és ideje, állandó lakcíme, levelezési címe, személyazonosságot igazoló okmány típusa, száma, telefonszáma, e-mail címe, az elhunyt neve, elhunyt születési helye, ideje, az elhunyt anyjának neve, az elhunyt elhalálozásának helye, ideje, az elhunyt utolsó állandó lakcíme, egyéb információk</w:t>
      </w:r>
    </w:p>
    <w:p w:rsidR="00445147" w:rsidRDefault="00445147" w:rsidP="00132CDA">
      <w:pPr>
        <w:pStyle w:val="NormalWeb"/>
        <w:spacing w:before="0" w:beforeAutospacing="0" w:after="0" w:afterAutospacing="0"/>
        <w:jc w:val="both"/>
        <w:rPr>
          <w:b/>
          <w:bCs/>
          <w:sz w:val="22"/>
          <w:szCs w:val="22"/>
        </w:rPr>
      </w:pPr>
      <w:bookmarkStart w:id="2" w:name="_GoBack"/>
      <w:bookmarkEnd w:id="2"/>
    </w:p>
    <w:p w:rsidR="00445147" w:rsidRDefault="00445147" w:rsidP="00132CDA">
      <w:pPr>
        <w:pStyle w:val="NormalWeb"/>
        <w:spacing w:before="0" w:beforeAutospacing="0" w:after="0" w:afterAutospacing="0"/>
        <w:jc w:val="both"/>
        <w:rPr>
          <w:b/>
          <w:bCs/>
          <w:sz w:val="22"/>
          <w:szCs w:val="22"/>
        </w:rPr>
      </w:pPr>
    </w:p>
    <w:p w:rsidR="00445147" w:rsidRDefault="00445147" w:rsidP="00132CDA">
      <w:pPr>
        <w:pStyle w:val="NormalWeb"/>
        <w:spacing w:before="0" w:beforeAutospacing="0" w:after="0" w:afterAutospacing="0"/>
        <w:jc w:val="both"/>
        <w:rPr>
          <w:b/>
          <w:bCs/>
          <w:sz w:val="22"/>
          <w:szCs w:val="22"/>
        </w:rPr>
      </w:pPr>
    </w:p>
    <w:p w:rsidR="00445147" w:rsidRPr="00132CDA" w:rsidRDefault="00445147" w:rsidP="00132CDA">
      <w:pPr>
        <w:pStyle w:val="NormalWeb"/>
        <w:spacing w:before="0" w:beforeAutospacing="0" w:after="0" w:afterAutospacing="0"/>
        <w:jc w:val="both"/>
        <w:rPr>
          <w:sz w:val="22"/>
          <w:szCs w:val="22"/>
        </w:rPr>
      </w:pPr>
      <w:r w:rsidRPr="00132CDA">
        <w:rPr>
          <w:b/>
          <w:bCs/>
          <w:sz w:val="22"/>
          <w:szCs w:val="22"/>
        </w:rPr>
        <w:t>7) Hadigondozással kapcsolatos iratok megkeresése</w:t>
      </w:r>
    </w:p>
    <w:p w:rsidR="00445147" w:rsidRPr="00132CDA" w:rsidRDefault="00445147" w:rsidP="00132CDA">
      <w:pPr>
        <w:pStyle w:val="NormalWeb"/>
        <w:spacing w:before="0" w:beforeAutospacing="0" w:after="0" w:afterAutospacing="0"/>
        <w:jc w:val="both"/>
        <w:rPr>
          <w:sz w:val="22"/>
          <w:szCs w:val="22"/>
        </w:rPr>
      </w:pPr>
      <w:r w:rsidRPr="00132CDA">
        <w:rPr>
          <w:sz w:val="22"/>
          <w:szCs w:val="22"/>
        </w:rPr>
        <w:t>a kérelmező személy/keresett személy/meghatalmazás esetén a meghatalmazó személy neve, anyja neve, születési helye és ideje, állandó lakcíme, levelezési címe, személyazonosságot igazoló okmány típusa, száma, telefonszáma, e-mail címe, háborús áldozat vagy hadirokkant neve, anyja neve, születési helye, ideje, állandó lakcíme elhalálozáskor, elhalálozás/hadi esemény/eltűnés helye, ideje, holttá nyilvánítás helye, ideje, végzést kiadó bíróság neve, hadiárva/hadigyámolt neve, születési helye, ideje, özvegy/feleség neve, születési helye, ideje, település, ahol folyósították a hadiözvegynek a hadigondozotti járulékot, kötött-e újabb házasságot, házasságkötés ideje, felvett neve, elhunyt/hadirokkant lakóhely változása, elköltözés ideje, címe, hadigondozás ellátás kezdete és vége</w:t>
      </w:r>
    </w:p>
    <w:p w:rsidR="00445147" w:rsidRDefault="00445147" w:rsidP="00132CDA">
      <w:pPr>
        <w:pStyle w:val="NormalWeb"/>
        <w:spacing w:before="0" w:beforeAutospacing="0" w:after="0" w:afterAutospacing="0"/>
        <w:jc w:val="both"/>
        <w:rPr>
          <w:b/>
          <w:bCs/>
          <w:sz w:val="22"/>
          <w:szCs w:val="22"/>
        </w:rPr>
      </w:pPr>
    </w:p>
    <w:p w:rsidR="00445147" w:rsidRPr="00132CDA" w:rsidRDefault="00445147" w:rsidP="00132CDA">
      <w:pPr>
        <w:pStyle w:val="NormalWeb"/>
        <w:spacing w:before="0" w:beforeAutospacing="0" w:after="0" w:afterAutospacing="0"/>
        <w:jc w:val="both"/>
        <w:rPr>
          <w:sz w:val="22"/>
          <w:szCs w:val="22"/>
        </w:rPr>
      </w:pPr>
      <w:r w:rsidRPr="00132CDA">
        <w:rPr>
          <w:b/>
          <w:bCs/>
          <w:sz w:val="22"/>
          <w:szCs w:val="22"/>
        </w:rPr>
        <w:t>8) Jogszolgáltatási ügyek (büntető, polgári (gazdasági), közigazgatási, munkaügyi peres, büntető és polgári nemperes eljárások, bírósági végzések, ítéletek kikérése, illetve cégbírósági végzések felszámolása, végelszámolása, kényszertörlés esetén)</w:t>
      </w:r>
    </w:p>
    <w:p w:rsidR="00445147" w:rsidRPr="00132CDA" w:rsidRDefault="00445147" w:rsidP="00132CDA">
      <w:pPr>
        <w:pStyle w:val="NormalWeb"/>
        <w:spacing w:before="0" w:beforeAutospacing="0" w:after="0" w:afterAutospacing="0"/>
        <w:jc w:val="both"/>
        <w:rPr>
          <w:sz w:val="22"/>
          <w:szCs w:val="22"/>
        </w:rPr>
      </w:pPr>
      <w:r w:rsidRPr="00132CDA">
        <w:rPr>
          <w:sz w:val="22"/>
          <w:szCs w:val="22"/>
        </w:rPr>
        <w:t>a kérelmező személy/keresett személy/meghatalmazás esetén a meghatalmazó személy neve, anyja neve, születési helye és ideje, állandó lakcíme, levelezési címe, személyazonosságot igazoló okmány típusa, száma, telefonszáma, e-mail címe, ügyirat iktatószáma, bíróság megnevezése, per helye, ideje, perben résztvevő személy neve, állandó lakcíme, anyja neve</w:t>
      </w:r>
    </w:p>
    <w:p w:rsidR="00445147" w:rsidRPr="00132CDA" w:rsidRDefault="00445147" w:rsidP="00132CDA">
      <w:pPr>
        <w:pStyle w:val="NormalWeb"/>
        <w:spacing w:before="0" w:beforeAutospacing="0" w:after="0" w:afterAutospacing="0"/>
        <w:jc w:val="both"/>
        <w:rPr>
          <w:sz w:val="22"/>
          <w:szCs w:val="22"/>
        </w:rPr>
      </w:pPr>
    </w:p>
    <w:p w:rsidR="00445147" w:rsidRDefault="00445147" w:rsidP="00132CDA">
      <w:pPr>
        <w:pStyle w:val="NormalWeb"/>
        <w:spacing w:before="0" w:beforeAutospacing="0" w:after="0" w:afterAutospacing="0"/>
        <w:jc w:val="both"/>
        <w:rPr>
          <w:sz w:val="22"/>
          <w:szCs w:val="22"/>
        </w:rPr>
      </w:pPr>
      <w:r w:rsidRPr="00132CDA">
        <w:rPr>
          <w:b/>
          <w:sz w:val="22"/>
          <w:szCs w:val="22"/>
        </w:rPr>
        <w:t>9)</w:t>
      </w:r>
      <w:r>
        <w:rPr>
          <w:b/>
          <w:sz w:val="22"/>
          <w:szCs w:val="22"/>
        </w:rPr>
        <w:t xml:space="preserve"> </w:t>
      </w:r>
      <w:r w:rsidRPr="00132CDA">
        <w:rPr>
          <w:b/>
          <w:sz w:val="22"/>
          <w:szCs w:val="22"/>
        </w:rPr>
        <w:t>A Levéltár megyei levéltáraiban őrzött állami anyakönyvekből történő ügyfélszolgálati tájékoztatáshoz kapcsolódóan</w:t>
      </w:r>
      <w:r w:rsidRPr="00132CDA">
        <w:rPr>
          <w:sz w:val="22"/>
          <w:szCs w:val="22"/>
        </w:rPr>
        <w:t xml:space="preserve"> </w:t>
      </w:r>
    </w:p>
    <w:p w:rsidR="00445147" w:rsidRDefault="00445147" w:rsidP="00132CDA">
      <w:pPr>
        <w:pStyle w:val="NormalWeb"/>
        <w:spacing w:before="0" w:beforeAutospacing="0" w:after="0" w:afterAutospacing="0"/>
        <w:jc w:val="both"/>
        <w:rPr>
          <w:sz w:val="22"/>
          <w:szCs w:val="22"/>
        </w:rPr>
      </w:pPr>
      <w:r w:rsidRPr="00132CDA">
        <w:rPr>
          <w:sz w:val="22"/>
          <w:szCs w:val="22"/>
        </w:rPr>
        <w:t>természetes személyazonosító adat</w:t>
      </w:r>
      <w:r>
        <w:rPr>
          <w:sz w:val="22"/>
          <w:szCs w:val="22"/>
        </w:rPr>
        <w:t>ok</w:t>
      </w:r>
      <w:r w:rsidRPr="00132CDA">
        <w:rPr>
          <w:sz w:val="22"/>
          <w:szCs w:val="22"/>
        </w:rPr>
        <w:t>, ügyszám, anyakönyvi folyószám vagy egyedi elektronikus anyakönyvi azonosító</w:t>
      </w:r>
    </w:p>
    <w:p w:rsidR="00445147" w:rsidRDefault="00445147" w:rsidP="00132CDA">
      <w:pPr>
        <w:pStyle w:val="NormalWeb"/>
        <w:spacing w:before="0" w:beforeAutospacing="0" w:after="0" w:afterAutospacing="0"/>
        <w:jc w:val="both"/>
        <w:rPr>
          <w:sz w:val="22"/>
          <w:szCs w:val="22"/>
        </w:rPr>
      </w:pPr>
    </w:p>
    <w:p w:rsidR="00445147" w:rsidRDefault="00445147" w:rsidP="00132CDA">
      <w:pPr>
        <w:pStyle w:val="NormalWeb"/>
        <w:spacing w:before="0" w:beforeAutospacing="0" w:after="0" w:afterAutospacing="0"/>
        <w:jc w:val="both"/>
        <w:rPr>
          <w:sz w:val="22"/>
          <w:szCs w:val="22"/>
        </w:rPr>
      </w:pPr>
    </w:p>
    <w:p w:rsidR="00445147" w:rsidRDefault="00445147" w:rsidP="00132CDA">
      <w:pPr>
        <w:pStyle w:val="NormalWeb"/>
        <w:spacing w:before="0" w:beforeAutospacing="0" w:after="0" w:afterAutospacing="0"/>
        <w:jc w:val="both"/>
        <w:rPr>
          <w:sz w:val="22"/>
          <w:szCs w:val="22"/>
        </w:rPr>
      </w:pPr>
    </w:p>
    <w:p w:rsidR="00445147" w:rsidRDefault="00445147" w:rsidP="00132CDA">
      <w:pPr>
        <w:pStyle w:val="NormalWeb"/>
        <w:spacing w:before="0" w:beforeAutospacing="0" w:after="0" w:afterAutospacing="0"/>
        <w:jc w:val="both"/>
        <w:rPr>
          <w:sz w:val="22"/>
          <w:szCs w:val="22"/>
        </w:rPr>
      </w:pPr>
    </w:p>
    <w:p w:rsidR="00445147" w:rsidRDefault="00445147" w:rsidP="00F3257E">
      <w:pPr>
        <w:pStyle w:val="NormalWeb"/>
        <w:spacing w:before="0" w:beforeAutospacing="0" w:after="0" w:afterAutospacing="0"/>
        <w:jc w:val="both"/>
        <w:rPr>
          <w:sz w:val="22"/>
          <w:szCs w:val="22"/>
        </w:rPr>
      </w:pPr>
      <w:r w:rsidRPr="00F3257E">
        <w:rPr>
          <w:sz w:val="22"/>
          <w:szCs w:val="22"/>
        </w:rPr>
        <w:t>Alulírott</w:t>
      </w:r>
    </w:p>
    <w:p w:rsidR="00445147" w:rsidRPr="00F3257E" w:rsidRDefault="00445147" w:rsidP="00F3257E">
      <w:pPr>
        <w:pStyle w:val="NormalWeb"/>
        <w:spacing w:before="0" w:beforeAutospacing="0" w:after="0" w:afterAutospacing="0"/>
        <w:jc w:val="both"/>
        <w:rPr>
          <w:sz w:val="22"/>
          <w:szCs w:val="22"/>
        </w:rPr>
      </w:pPr>
    </w:p>
    <w:p w:rsidR="00445147" w:rsidRPr="00F3257E" w:rsidRDefault="00445147" w:rsidP="00F3257E">
      <w:pPr>
        <w:pStyle w:val="NormalWeb"/>
        <w:spacing w:before="0" w:beforeAutospacing="0" w:after="0" w:afterAutospacing="0"/>
        <w:jc w:val="both"/>
        <w:rPr>
          <w:sz w:val="22"/>
          <w:szCs w:val="22"/>
        </w:rPr>
      </w:pPr>
      <w:r w:rsidRPr="00F3257E">
        <w:rPr>
          <w:sz w:val="22"/>
          <w:szCs w:val="22"/>
        </w:rPr>
        <w:t>név: …………………………………………………………………………,</w:t>
      </w:r>
    </w:p>
    <w:p w:rsidR="00445147" w:rsidRPr="00F3257E" w:rsidRDefault="00445147" w:rsidP="00F3257E">
      <w:pPr>
        <w:pStyle w:val="NormalWeb"/>
        <w:spacing w:before="0" w:beforeAutospacing="0" w:after="0" w:afterAutospacing="0"/>
        <w:jc w:val="both"/>
        <w:rPr>
          <w:sz w:val="22"/>
          <w:szCs w:val="22"/>
        </w:rPr>
      </w:pPr>
      <w:r w:rsidRPr="00F3257E">
        <w:rPr>
          <w:sz w:val="22"/>
          <w:szCs w:val="22"/>
        </w:rPr>
        <w:t xml:space="preserve">születési helye és ideje: ………………………………………………………… </w:t>
      </w:r>
    </w:p>
    <w:p w:rsidR="00445147" w:rsidRPr="00F3257E" w:rsidRDefault="00445147" w:rsidP="00F3257E">
      <w:pPr>
        <w:pStyle w:val="NormalWeb"/>
        <w:spacing w:before="0" w:beforeAutospacing="0" w:after="0" w:afterAutospacing="0"/>
        <w:jc w:val="both"/>
        <w:rPr>
          <w:sz w:val="22"/>
          <w:szCs w:val="22"/>
        </w:rPr>
      </w:pPr>
      <w:r w:rsidRPr="00F3257E">
        <w:rPr>
          <w:sz w:val="22"/>
          <w:szCs w:val="22"/>
        </w:rPr>
        <w:t>anyja neve: ………………………………………………………………………………,</w:t>
      </w:r>
    </w:p>
    <w:p w:rsidR="00445147" w:rsidRPr="00F3257E" w:rsidRDefault="00445147" w:rsidP="00F3257E">
      <w:pPr>
        <w:pStyle w:val="NormalWeb"/>
        <w:spacing w:before="0" w:beforeAutospacing="0" w:after="0" w:afterAutospacing="0"/>
        <w:jc w:val="both"/>
        <w:rPr>
          <w:sz w:val="22"/>
          <w:szCs w:val="22"/>
        </w:rPr>
      </w:pPr>
      <w:r w:rsidRPr="00F3257E">
        <w:rPr>
          <w:sz w:val="22"/>
          <w:szCs w:val="22"/>
        </w:rPr>
        <w:t xml:space="preserve">kijelentem, hogy a fenti tájékoztatás tartalmát megismertem, a személyes adataim kezelésére vonatkozó tájékoztatást tudomásul vettem. </w:t>
      </w:r>
    </w:p>
    <w:p w:rsidR="00445147" w:rsidRPr="00F3257E" w:rsidRDefault="00445147" w:rsidP="00F3257E">
      <w:pPr>
        <w:pStyle w:val="NormalWeb"/>
        <w:spacing w:before="0" w:beforeAutospacing="0" w:after="0" w:afterAutospacing="0"/>
        <w:jc w:val="both"/>
        <w:rPr>
          <w:sz w:val="22"/>
          <w:szCs w:val="22"/>
        </w:rPr>
      </w:pPr>
    </w:p>
    <w:p w:rsidR="00445147" w:rsidRPr="00F3257E" w:rsidRDefault="00445147" w:rsidP="00F3257E">
      <w:pPr>
        <w:pStyle w:val="NormalWeb"/>
        <w:spacing w:before="0" w:beforeAutospacing="0" w:after="0" w:afterAutospacing="0"/>
        <w:jc w:val="both"/>
        <w:rPr>
          <w:sz w:val="22"/>
          <w:szCs w:val="22"/>
        </w:rPr>
      </w:pPr>
      <w:r w:rsidRPr="00F3257E">
        <w:rPr>
          <w:sz w:val="22"/>
          <w:szCs w:val="22"/>
        </w:rPr>
        <w:t>Budapest, 20</w:t>
      </w:r>
      <w:r>
        <w:rPr>
          <w:sz w:val="22"/>
          <w:szCs w:val="22"/>
        </w:rPr>
        <w:t>1</w:t>
      </w:r>
      <w:r w:rsidRPr="00F3257E">
        <w:rPr>
          <w:sz w:val="22"/>
          <w:szCs w:val="22"/>
        </w:rPr>
        <w:t xml:space="preserve">………év …………………………………..hó ……..-n. </w:t>
      </w:r>
    </w:p>
    <w:p w:rsidR="00445147" w:rsidRPr="00F3257E" w:rsidRDefault="00445147" w:rsidP="00F3257E">
      <w:pPr>
        <w:pStyle w:val="NormalWeb"/>
        <w:spacing w:before="0" w:beforeAutospacing="0" w:after="0" w:afterAutospacing="0"/>
        <w:jc w:val="both"/>
        <w:rPr>
          <w:sz w:val="22"/>
          <w:szCs w:val="22"/>
        </w:rPr>
      </w:pPr>
    </w:p>
    <w:p w:rsidR="00445147" w:rsidRDefault="00445147" w:rsidP="00F3257E">
      <w:pPr>
        <w:pStyle w:val="NormalWeb"/>
        <w:spacing w:before="0" w:beforeAutospacing="0" w:after="0" w:afterAutospacing="0"/>
        <w:jc w:val="both"/>
        <w:rPr>
          <w:sz w:val="22"/>
          <w:szCs w:val="22"/>
        </w:rPr>
      </w:pPr>
    </w:p>
    <w:p w:rsidR="00445147" w:rsidRPr="00F3257E" w:rsidRDefault="00445147" w:rsidP="00F3257E">
      <w:pPr>
        <w:pStyle w:val="NormalWeb"/>
        <w:spacing w:before="0" w:beforeAutospacing="0" w:after="0" w:afterAutospacing="0"/>
        <w:jc w:val="both"/>
        <w:rPr>
          <w:sz w:val="22"/>
          <w:szCs w:val="22"/>
        </w:rPr>
      </w:pPr>
      <w:r w:rsidRPr="00F3257E">
        <w:rPr>
          <w:sz w:val="22"/>
          <w:szCs w:val="22"/>
        </w:rPr>
        <w:t>……………………………………………………..</w:t>
      </w:r>
    </w:p>
    <w:p w:rsidR="00445147" w:rsidRPr="00F3257E" w:rsidRDefault="00445147" w:rsidP="00F3257E">
      <w:pPr>
        <w:pStyle w:val="NormalWeb"/>
        <w:spacing w:before="0" w:beforeAutospacing="0" w:after="0" w:afterAutospacing="0"/>
        <w:jc w:val="both"/>
        <w:rPr>
          <w:sz w:val="22"/>
          <w:szCs w:val="22"/>
        </w:rPr>
      </w:pPr>
      <w:r>
        <w:rPr>
          <w:sz w:val="22"/>
          <w:szCs w:val="22"/>
        </w:rPr>
        <w:t xml:space="preserve">Ügyfél </w:t>
      </w:r>
      <w:r w:rsidRPr="00F3257E">
        <w:rPr>
          <w:sz w:val="22"/>
          <w:szCs w:val="22"/>
        </w:rPr>
        <w:t>aláírása</w:t>
      </w:r>
    </w:p>
    <w:p w:rsidR="00445147" w:rsidRPr="00132CDA" w:rsidRDefault="00445147" w:rsidP="00132CDA">
      <w:pPr>
        <w:pStyle w:val="NormalWeb"/>
        <w:spacing w:before="0" w:beforeAutospacing="0" w:after="0" w:afterAutospacing="0"/>
        <w:jc w:val="both"/>
        <w:rPr>
          <w:sz w:val="22"/>
          <w:szCs w:val="22"/>
        </w:rPr>
      </w:pPr>
    </w:p>
    <w:p w:rsidR="00445147" w:rsidRPr="00F3257E" w:rsidRDefault="00445147" w:rsidP="00F3257E">
      <w:pPr>
        <w:pStyle w:val="NormalWeb"/>
        <w:spacing w:before="0" w:beforeAutospacing="0" w:after="0" w:afterAutospacing="0"/>
        <w:jc w:val="both"/>
        <w:rPr>
          <w:sz w:val="22"/>
          <w:szCs w:val="22"/>
        </w:rPr>
      </w:pPr>
    </w:p>
    <w:sectPr w:rsidR="00445147" w:rsidRPr="00F3257E" w:rsidSect="001F085A">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5147" w:rsidRDefault="00445147" w:rsidP="00ED4CF3">
      <w:pPr>
        <w:spacing w:after="0" w:line="240" w:lineRule="auto"/>
      </w:pPr>
      <w:r>
        <w:separator/>
      </w:r>
    </w:p>
  </w:endnote>
  <w:endnote w:type="continuationSeparator" w:id="0">
    <w:p w:rsidR="00445147" w:rsidRDefault="00445147" w:rsidP="00ED4C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5147" w:rsidRPr="00ED4CF3" w:rsidRDefault="00445147">
    <w:pPr>
      <w:pStyle w:val="Footer"/>
      <w:jc w:val="right"/>
      <w:rPr>
        <w:rFonts w:ascii="Times New Roman" w:hAnsi="Times New Roman"/>
      </w:rPr>
    </w:pPr>
    <w:r w:rsidRPr="00ED4CF3">
      <w:rPr>
        <w:rFonts w:ascii="Times New Roman" w:hAnsi="Times New Roman"/>
      </w:rPr>
      <w:fldChar w:fldCharType="begin"/>
    </w:r>
    <w:r w:rsidRPr="00ED4CF3">
      <w:rPr>
        <w:rFonts w:ascii="Times New Roman" w:hAnsi="Times New Roman"/>
      </w:rPr>
      <w:instrText>PAGE   \* MERGEFORMAT</w:instrText>
    </w:r>
    <w:r w:rsidRPr="00ED4CF3">
      <w:rPr>
        <w:rFonts w:ascii="Times New Roman" w:hAnsi="Times New Roman"/>
      </w:rPr>
      <w:fldChar w:fldCharType="separate"/>
    </w:r>
    <w:r>
      <w:rPr>
        <w:rFonts w:ascii="Times New Roman" w:hAnsi="Times New Roman"/>
        <w:noProof/>
      </w:rPr>
      <w:t>4</w:t>
    </w:r>
    <w:r w:rsidRPr="00ED4CF3">
      <w:rPr>
        <w:rFonts w:ascii="Times New Roman" w:hAnsi="Times New Roman"/>
      </w:rPr>
      <w:fldChar w:fldCharType="end"/>
    </w:r>
  </w:p>
  <w:p w:rsidR="00445147" w:rsidRDefault="0044514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5147" w:rsidRDefault="00445147" w:rsidP="00ED4CF3">
      <w:pPr>
        <w:spacing w:after="0" w:line="240" w:lineRule="auto"/>
      </w:pPr>
      <w:r>
        <w:separator/>
      </w:r>
    </w:p>
  </w:footnote>
  <w:footnote w:type="continuationSeparator" w:id="0">
    <w:p w:rsidR="00445147" w:rsidRDefault="00445147" w:rsidP="00ED4CF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353F46"/>
    <w:multiLevelType w:val="hybridMultilevel"/>
    <w:tmpl w:val="3B8CD95A"/>
    <w:lvl w:ilvl="0" w:tplc="3222A458">
      <w:start w:val="1"/>
      <w:numFmt w:val="lowerLetter"/>
      <w:lvlText w:val="%1)"/>
      <w:lvlJc w:val="left"/>
      <w:pPr>
        <w:ind w:left="1494" w:hanging="360"/>
      </w:pPr>
      <w:rPr>
        <w:rFonts w:cs="Times New Roman" w:hint="default"/>
      </w:rPr>
    </w:lvl>
    <w:lvl w:ilvl="1" w:tplc="040E0019" w:tentative="1">
      <w:start w:val="1"/>
      <w:numFmt w:val="lowerLetter"/>
      <w:lvlText w:val="%2."/>
      <w:lvlJc w:val="left"/>
      <w:pPr>
        <w:ind w:left="2214" w:hanging="360"/>
      </w:pPr>
      <w:rPr>
        <w:rFonts w:cs="Times New Roman"/>
      </w:rPr>
    </w:lvl>
    <w:lvl w:ilvl="2" w:tplc="040E001B" w:tentative="1">
      <w:start w:val="1"/>
      <w:numFmt w:val="lowerRoman"/>
      <w:lvlText w:val="%3."/>
      <w:lvlJc w:val="right"/>
      <w:pPr>
        <w:ind w:left="2934" w:hanging="180"/>
      </w:pPr>
      <w:rPr>
        <w:rFonts w:cs="Times New Roman"/>
      </w:rPr>
    </w:lvl>
    <w:lvl w:ilvl="3" w:tplc="040E000F" w:tentative="1">
      <w:start w:val="1"/>
      <w:numFmt w:val="decimal"/>
      <w:lvlText w:val="%4."/>
      <w:lvlJc w:val="left"/>
      <w:pPr>
        <w:ind w:left="3654" w:hanging="360"/>
      </w:pPr>
      <w:rPr>
        <w:rFonts w:cs="Times New Roman"/>
      </w:rPr>
    </w:lvl>
    <w:lvl w:ilvl="4" w:tplc="040E0019" w:tentative="1">
      <w:start w:val="1"/>
      <w:numFmt w:val="lowerLetter"/>
      <w:lvlText w:val="%5."/>
      <w:lvlJc w:val="left"/>
      <w:pPr>
        <w:ind w:left="4374" w:hanging="360"/>
      </w:pPr>
      <w:rPr>
        <w:rFonts w:cs="Times New Roman"/>
      </w:rPr>
    </w:lvl>
    <w:lvl w:ilvl="5" w:tplc="040E001B" w:tentative="1">
      <w:start w:val="1"/>
      <w:numFmt w:val="lowerRoman"/>
      <w:lvlText w:val="%6."/>
      <w:lvlJc w:val="right"/>
      <w:pPr>
        <w:ind w:left="5094" w:hanging="180"/>
      </w:pPr>
      <w:rPr>
        <w:rFonts w:cs="Times New Roman"/>
      </w:rPr>
    </w:lvl>
    <w:lvl w:ilvl="6" w:tplc="040E000F" w:tentative="1">
      <w:start w:val="1"/>
      <w:numFmt w:val="decimal"/>
      <w:lvlText w:val="%7."/>
      <w:lvlJc w:val="left"/>
      <w:pPr>
        <w:ind w:left="5814" w:hanging="360"/>
      </w:pPr>
      <w:rPr>
        <w:rFonts w:cs="Times New Roman"/>
      </w:rPr>
    </w:lvl>
    <w:lvl w:ilvl="7" w:tplc="040E0019" w:tentative="1">
      <w:start w:val="1"/>
      <w:numFmt w:val="lowerLetter"/>
      <w:lvlText w:val="%8."/>
      <w:lvlJc w:val="left"/>
      <w:pPr>
        <w:ind w:left="6534" w:hanging="360"/>
      </w:pPr>
      <w:rPr>
        <w:rFonts w:cs="Times New Roman"/>
      </w:rPr>
    </w:lvl>
    <w:lvl w:ilvl="8" w:tplc="040E001B" w:tentative="1">
      <w:start w:val="1"/>
      <w:numFmt w:val="lowerRoman"/>
      <w:lvlText w:val="%9."/>
      <w:lvlJc w:val="right"/>
      <w:pPr>
        <w:ind w:left="7254" w:hanging="180"/>
      </w:pPr>
      <w:rPr>
        <w:rFonts w:cs="Times New Roman"/>
      </w:rPr>
    </w:lvl>
  </w:abstractNum>
  <w:abstractNum w:abstractNumId="1">
    <w:nsid w:val="176A7250"/>
    <w:multiLevelType w:val="hybridMultilevel"/>
    <w:tmpl w:val="D8A84E7E"/>
    <w:lvl w:ilvl="0" w:tplc="6F7C679A">
      <w:start w:val="1"/>
      <w:numFmt w:val="lowerRoman"/>
      <w:lvlText w:val="(%1)"/>
      <w:lvlJc w:val="left"/>
      <w:pPr>
        <w:ind w:left="1080" w:hanging="72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2">
    <w:nsid w:val="24323AC7"/>
    <w:multiLevelType w:val="hybridMultilevel"/>
    <w:tmpl w:val="688085D0"/>
    <w:lvl w:ilvl="0" w:tplc="D00285EE">
      <w:start w:val="1"/>
      <w:numFmt w:val="lowerRoman"/>
      <w:lvlText w:val="(%1)"/>
      <w:lvlJc w:val="left"/>
      <w:pPr>
        <w:ind w:left="1080" w:hanging="72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3">
    <w:nsid w:val="42476EA5"/>
    <w:multiLevelType w:val="hybridMultilevel"/>
    <w:tmpl w:val="4C4C6A08"/>
    <w:lvl w:ilvl="0" w:tplc="22EC3026">
      <w:start w:val="1"/>
      <w:numFmt w:val="decimal"/>
      <w:lvlText w:val="(%1)"/>
      <w:lvlJc w:val="left"/>
      <w:pPr>
        <w:ind w:left="720" w:hanging="360"/>
      </w:pPr>
      <w:rPr>
        <w:rFonts w:cs="Times New Roman" w:hint="default"/>
        <w:i w:val="0"/>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4">
    <w:nsid w:val="532A3316"/>
    <w:multiLevelType w:val="hybridMultilevel"/>
    <w:tmpl w:val="90B27652"/>
    <w:lvl w:ilvl="0" w:tplc="86A63896">
      <w:start w:val="9"/>
      <w:numFmt w:val="lowerRoman"/>
      <w:lvlText w:val="(%1)"/>
      <w:lvlJc w:val="left"/>
      <w:pPr>
        <w:ind w:left="1080" w:hanging="720"/>
      </w:pPr>
      <w:rPr>
        <w:rFonts w:cs="Times New Roman" w:hint="default"/>
        <w:b w:val="0"/>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5">
    <w:nsid w:val="6D5B07CF"/>
    <w:multiLevelType w:val="hybridMultilevel"/>
    <w:tmpl w:val="6BECDABE"/>
    <w:lvl w:ilvl="0" w:tplc="BA9A47AE">
      <w:start w:val="10"/>
      <w:numFmt w:val="bullet"/>
      <w:lvlText w:val="-"/>
      <w:lvlJc w:val="left"/>
      <w:pPr>
        <w:ind w:left="927" w:hanging="360"/>
      </w:pPr>
      <w:rPr>
        <w:rFonts w:ascii="Times New Roman" w:eastAsia="Times New Roman" w:hAnsi="Times New Roman" w:hint="default"/>
      </w:rPr>
    </w:lvl>
    <w:lvl w:ilvl="1" w:tplc="040E0003">
      <w:start w:val="1"/>
      <w:numFmt w:val="bullet"/>
      <w:lvlText w:val="o"/>
      <w:lvlJc w:val="left"/>
      <w:pPr>
        <w:ind w:left="1647" w:hanging="360"/>
      </w:pPr>
      <w:rPr>
        <w:rFonts w:ascii="Courier New" w:hAnsi="Courier New" w:hint="default"/>
      </w:rPr>
    </w:lvl>
    <w:lvl w:ilvl="2" w:tplc="040E0005" w:tentative="1">
      <w:start w:val="1"/>
      <w:numFmt w:val="bullet"/>
      <w:lvlText w:val=""/>
      <w:lvlJc w:val="left"/>
      <w:pPr>
        <w:ind w:left="2367" w:hanging="360"/>
      </w:pPr>
      <w:rPr>
        <w:rFonts w:ascii="Wingdings" w:hAnsi="Wingdings" w:hint="default"/>
      </w:rPr>
    </w:lvl>
    <w:lvl w:ilvl="3" w:tplc="040E0001" w:tentative="1">
      <w:start w:val="1"/>
      <w:numFmt w:val="bullet"/>
      <w:lvlText w:val=""/>
      <w:lvlJc w:val="left"/>
      <w:pPr>
        <w:ind w:left="3087" w:hanging="360"/>
      </w:pPr>
      <w:rPr>
        <w:rFonts w:ascii="Symbol" w:hAnsi="Symbol" w:hint="default"/>
      </w:rPr>
    </w:lvl>
    <w:lvl w:ilvl="4" w:tplc="040E0003" w:tentative="1">
      <w:start w:val="1"/>
      <w:numFmt w:val="bullet"/>
      <w:lvlText w:val="o"/>
      <w:lvlJc w:val="left"/>
      <w:pPr>
        <w:ind w:left="3807" w:hanging="360"/>
      </w:pPr>
      <w:rPr>
        <w:rFonts w:ascii="Courier New" w:hAnsi="Courier New" w:hint="default"/>
      </w:rPr>
    </w:lvl>
    <w:lvl w:ilvl="5" w:tplc="040E0005" w:tentative="1">
      <w:start w:val="1"/>
      <w:numFmt w:val="bullet"/>
      <w:lvlText w:val=""/>
      <w:lvlJc w:val="left"/>
      <w:pPr>
        <w:ind w:left="4527" w:hanging="360"/>
      </w:pPr>
      <w:rPr>
        <w:rFonts w:ascii="Wingdings" w:hAnsi="Wingdings" w:hint="default"/>
      </w:rPr>
    </w:lvl>
    <w:lvl w:ilvl="6" w:tplc="040E0001" w:tentative="1">
      <w:start w:val="1"/>
      <w:numFmt w:val="bullet"/>
      <w:lvlText w:val=""/>
      <w:lvlJc w:val="left"/>
      <w:pPr>
        <w:ind w:left="5247" w:hanging="360"/>
      </w:pPr>
      <w:rPr>
        <w:rFonts w:ascii="Symbol" w:hAnsi="Symbol" w:hint="default"/>
      </w:rPr>
    </w:lvl>
    <w:lvl w:ilvl="7" w:tplc="040E0003" w:tentative="1">
      <w:start w:val="1"/>
      <w:numFmt w:val="bullet"/>
      <w:lvlText w:val="o"/>
      <w:lvlJc w:val="left"/>
      <w:pPr>
        <w:ind w:left="5967" w:hanging="360"/>
      </w:pPr>
      <w:rPr>
        <w:rFonts w:ascii="Courier New" w:hAnsi="Courier New" w:hint="default"/>
      </w:rPr>
    </w:lvl>
    <w:lvl w:ilvl="8" w:tplc="040E0005" w:tentative="1">
      <w:start w:val="1"/>
      <w:numFmt w:val="bullet"/>
      <w:lvlText w:val=""/>
      <w:lvlJc w:val="left"/>
      <w:pPr>
        <w:ind w:left="6687" w:hanging="360"/>
      </w:pPr>
      <w:rPr>
        <w:rFonts w:ascii="Wingdings" w:hAnsi="Wingdings" w:hint="default"/>
      </w:rPr>
    </w:lvl>
  </w:abstractNum>
  <w:num w:numId="1">
    <w:abstractNumId w:val="2"/>
  </w:num>
  <w:num w:numId="2">
    <w:abstractNumId w:val="3"/>
  </w:num>
  <w:num w:numId="3">
    <w:abstractNumId w:val="1"/>
  </w:num>
  <w:num w:numId="4">
    <w:abstractNumId w:val="5"/>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23438"/>
    <w:rsid w:val="000128B7"/>
    <w:rsid w:val="0004230F"/>
    <w:rsid w:val="00082B11"/>
    <w:rsid w:val="000E5DE7"/>
    <w:rsid w:val="000F1115"/>
    <w:rsid w:val="00132CDA"/>
    <w:rsid w:val="001A5C42"/>
    <w:rsid w:val="001A7BBC"/>
    <w:rsid w:val="001D2CEE"/>
    <w:rsid w:val="001D3786"/>
    <w:rsid w:val="001F085A"/>
    <w:rsid w:val="00207F79"/>
    <w:rsid w:val="00214A93"/>
    <w:rsid w:val="00223069"/>
    <w:rsid w:val="00237D3B"/>
    <w:rsid w:val="0024273D"/>
    <w:rsid w:val="0025241B"/>
    <w:rsid w:val="0026475A"/>
    <w:rsid w:val="002915B6"/>
    <w:rsid w:val="002D0AF1"/>
    <w:rsid w:val="002E7F0E"/>
    <w:rsid w:val="003434BE"/>
    <w:rsid w:val="00382459"/>
    <w:rsid w:val="003B3822"/>
    <w:rsid w:val="00423438"/>
    <w:rsid w:val="004427AA"/>
    <w:rsid w:val="00445147"/>
    <w:rsid w:val="00495A89"/>
    <w:rsid w:val="004A2A0A"/>
    <w:rsid w:val="004D37C9"/>
    <w:rsid w:val="004D654C"/>
    <w:rsid w:val="00500841"/>
    <w:rsid w:val="00500A5F"/>
    <w:rsid w:val="005A6760"/>
    <w:rsid w:val="005D65FD"/>
    <w:rsid w:val="005E566E"/>
    <w:rsid w:val="0060373B"/>
    <w:rsid w:val="006569A0"/>
    <w:rsid w:val="00693AC7"/>
    <w:rsid w:val="006C1612"/>
    <w:rsid w:val="006D4714"/>
    <w:rsid w:val="006E791C"/>
    <w:rsid w:val="00731D64"/>
    <w:rsid w:val="0073412F"/>
    <w:rsid w:val="007845FA"/>
    <w:rsid w:val="00825855"/>
    <w:rsid w:val="00835A68"/>
    <w:rsid w:val="00873619"/>
    <w:rsid w:val="008769B2"/>
    <w:rsid w:val="0088003D"/>
    <w:rsid w:val="00896D89"/>
    <w:rsid w:val="00900BE6"/>
    <w:rsid w:val="00914BBF"/>
    <w:rsid w:val="00917270"/>
    <w:rsid w:val="009656A8"/>
    <w:rsid w:val="00977EEB"/>
    <w:rsid w:val="00994C1A"/>
    <w:rsid w:val="009A0B6A"/>
    <w:rsid w:val="009F61E3"/>
    <w:rsid w:val="00A112FF"/>
    <w:rsid w:val="00A63858"/>
    <w:rsid w:val="00A703B9"/>
    <w:rsid w:val="00A71D08"/>
    <w:rsid w:val="00AC0631"/>
    <w:rsid w:val="00AE7B67"/>
    <w:rsid w:val="00B050B9"/>
    <w:rsid w:val="00B41754"/>
    <w:rsid w:val="00B72C8B"/>
    <w:rsid w:val="00B773FC"/>
    <w:rsid w:val="00BA05FD"/>
    <w:rsid w:val="00BD42A0"/>
    <w:rsid w:val="00C53E36"/>
    <w:rsid w:val="00C91079"/>
    <w:rsid w:val="00CC13EF"/>
    <w:rsid w:val="00CE5D11"/>
    <w:rsid w:val="00D325CB"/>
    <w:rsid w:val="00D81B10"/>
    <w:rsid w:val="00D83E42"/>
    <w:rsid w:val="00D91D85"/>
    <w:rsid w:val="00DE0097"/>
    <w:rsid w:val="00E00049"/>
    <w:rsid w:val="00E4523D"/>
    <w:rsid w:val="00EB450A"/>
    <w:rsid w:val="00ED4CF3"/>
    <w:rsid w:val="00EF14A9"/>
    <w:rsid w:val="00F13997"/>
    <w:rsid w:val="00F3257E"/>
    <w:rsid w:val="00F401EB"/>
    <w:rsid w:val="00F44EC0"/>
    <w:rsid w:val="00F62649"/>
    <w:rsid w:val="00F73399"/>
    <w:rsid w:val="00F8463C"/>
    <w:rsid w:val="00FF571F"/>
  </w:rsids>
  <m:mathPr>
    <m:mathFont m:val="Cambria Math"/>
    <m:brkBin m:val="before"/>
    <m:brkBinSub m:val="--"/>
    <m:smallFrac m:val="off"/>
    <m:dispDef/>
    <m:lMargin m:val="0"/>
    <m:rMargin m:val="0"/>
    <m:defJc m:val="centerGroup"/>
    <m:wrapIndent m:val="1440"/>
    <m:intLim m:val="subSup"/>
    <m:naryLim m:val="undOvr"/>
  </m:mathPr>
  <w:uiCompat97To2003/>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hu-HU" w:eastAsia="hu-H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4714"/>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Welt L,Bullet_1,Számozott lista 1,Eszeri felsorolás,Listaszerű bekezdés1,List Paragraph à moi,lista_2,Színes lista – 1. jelölõszín1,Listaszerû bekezdés3,Bullet List,FooterText,numbered,Paragraphe de liste1,列出段落,列出段落1"/>
    <w:basedOn w:val="Normal"/>
    <w:link w:val="ListParagraphChar"/>
    <w:uiPriority w:val="99"/>
    <w:qFormat/>
    <w:rsid w:val="00423438"/>
    <w:pPr>
      <w:ind w:left="720"/>
      <w:contextualSpacing/>
    </w:pPr>
  </w:style>
  <w:style w:type="character" w:customStyle="1" w:styleId="ListParagraphChar">
    <w:name w:val="List Paragraph Char"/>
    <w:aliases w:val="Welt L Char,Bullet_1 Char,Számozott lista 1 Char,Eszeri felsorolás Char,Listaszerű bekezdés1 Char,List Paragraph à moi Char,lista_2 Char,Színes lista – 1. jelölõszín1 Char,Listaszerû bekezdés3 Char,Bullet List Char,FooterText Char"/>
    <w:link w:val="ListParagraph"/>
    <w:uiPriority w:val="99"/>
    <w:locked/>
    <w:rsid w:val="00423438"/>
  </w:style>
  <w:style w:type="paragraph" w:styleId="Header">
    <w:name w:val="header"/>
    <w:basedOn w:val="Normal"/>
    <w:link w:val="HeaderChar"/>
    <w:uiPriority w:val="99"/>
    <w:rsid w:val="00ED4CF3"/>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ED4CF3"/>
    <w:rPr>
      <w:rFonts w:cs="Times New Roman"/>
    </w:rPr>
  </w:style>
  <w:style w:type="paragraph" w:styleId="Footer">
    <w:name w:val="footer"/>
    <w:basedOn w:val="Normal"/>
    <w:link w:val="FooterChar"/>
    <w:uiPriority w:val="99"/>
    <w:rsid w:val="00ED4CF3"/>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ED4CF3"/>
    <w:rPr>
      <w:rFonts w:cs="Times New Roman"/>
    </w:rPr>
  </w:style>
  <w:style w:type="character" w:styleId="Hyperlink">
    <w:name w:val="Hyperlink"/>
    <w:basedOn w:val="DefaultParagraphFont"/>
    <w:uiPriority w:val="99"/>
    <w:rsid w:val="00BD42A0"/>
    <w:rPr>
      <w:rFonts w:cs="Times New Roman"/>
      <w:color w:val="0563C1"/>
      <w:u w:val="single"/>
    </w:rPr>
  </w:style>
  <w:style w:type="character" w:customStyle="1" w:styleId="Feloldatlanmegemlts1">
    <w:name w:val="Feloldatlan megemlítés1"/>
    <w:basedOn w:val="DefaultParagraphFont"/>
    <w:uiPriority w:val="99"/>
    <w:semiHidden/>
    <w:rsid w:val="00BD42A0"/>
    <w:rPr>
      <w:rFonts w:cs="Times New Roman"/>
      <w:color w:val="605E5C"/>
      <w:shd w:val="clear" w:color="auto" w:fill="E1DFDD"/>
    </w:rPr>
  </w:style>
  <w:style w:type="paragraph" w:customStyle="1" w:styleId="Default">
    <w:name w:val="Default"/>
    <w:uiPriority w:val="99"/>
    <w:rsid w:val="00873619"/>
    <w:pPr>
      <w:autoSpaceDE w:val="0"/>
      <w:autoSpaceDN w:val="0"/>
      <w:adjustRightInd w:val="0"/>
    </w:pPr>
    <w:rPr>
      <w:rFonts w:ascii="Times New Roman" w:hAnsi="Times New Roman"/>
      <w:color w:val="000000"/>
      <w:sz w:val="24"/>
      <w:szCs w:val="24"/>
      <w:lang w:eastAsia="en-US"/>
    </w:rPr>
  </w:style>
  <w:style w:type="paragraph" w:styleId="NormalWeb">
    <w:name w:val="Normal (Web)"/>
    <w:basedOn w:val="Normal"/>
    <w:uiPriority w:val="99"/>
    <w:rsid w:val="00132CDA"/>
    <w:pPr>
      <w:spacing w:before="100" w:beforeAutospacing="1" w:after="100" w:afterAutospacing="1" w:line="240" w:lineRule="auto"/>
    </w:pPr>
    <w:rPr>
      <w:rFonts w:ascii="Times New Roman" w:eastAsia="Times New Roman" w:hAnsi="Times New Roman"/>
      <w:sz w:val="24"/>
      <w:szCs w:val="24"/>
      <w:lang w:eastAsia="hu-H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datvedelem@mnl.gov.h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4</Pages>
  <Words>1552</Words>
  <Characters>10709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ADATKEZELÉSI TÁJÉKOZTATÓ</dc:title>
  <dc:subject/>
  <dc:creator>Antal Horváth</dc:creator>
  <cp:keywords/>
  <dc:description/>
  <cp:lastModifiedBy>Madarász Mónika</cp:lastModifiedBy>
  <cp:revision>3</cp:revision>
  <dcterms:created xsi:type="dcterms:W3CDTF">2019-01-18T09:46:00Z</dcterms:created>
  <dcterms:modified xsi:type="dcterms:W3CDTF">2019-01-18T09:52:00Z</dcterms:modified>
</cp:coreProperties>
</file>