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7A55" w14:textId="77777777" w:rsidR="006D3F13" w:rsidRDefault="006D3F13" w:rsidP="006D3F13">
      <w:pPr>
        <w:jc w:val="both"/>
        <w:rPr>
          <w:rFonts w:ascii="Calibri Light" w:hAnsi="Calibri Light" w:cs="Calibri Light"/>
        </w:rPr>
      </w:pPr>
    </w:p>
    <w:p w14:paraId="3A78F5E8" w14:textId="77777777" w:rsidR="006D3F13" w:rsidRDefault="006D3F13" w:rsidP="006D3F13">
      <w:pPr>
        <w:spacing w:after="0" w:line="240" w:lineRule="auto"/>
        <w:rPr>
          <w:rFonts w:cs="Calibri Light"/>
        </w:rPr>
      </w:pPr>
    </w:p>
    <w:p w14:paraId="6F18EF16" w14:textId="3E29A963" w:rsidR="00EF71A7" w:rsidRPr="00EF71A7" w:rsidRDefault="00EF71A7" w:rsidP="00EF71A7">
      <w:pPr>
        <w:jc w:val="center"/>
        <w:rPr>
          <w:b/>
          <w:color w:val="4C6372"/>
          <w:sz w:val="24"/>
          <w:szCs w:val="24"/>
        </w:rPr>
      </w:pPr>
      <w:r>
        <w:rPr>
          <w:b/>
          <w:color w:val="4C6372"/>
          <w:sz w:val="24"/>
          <w:szCs w:val="24"/>
        </w:rPr>
        <w:t>IRAT</w:t>
      </w:r>
      <w:r w:rsidRPr="003A4733">
        <w:rPr>
          <w:b/>
          <w:color w:val="4C6372"/>
          <w:sz w:val="24"/>
          <w:szCs w:val="24"/>
        </w:rPr>
        <w:t>ÁTADÁS-ÁTVÉTELI JEGYZŐKÖNYV</w:t>
      </w:r>
    </w:p>
    <w:p w14:paraId="2A99033F" w14:textId="77777777" w:rsidR="00EF71A7" w:rsidRDefault="00EF71A7" w:rsidP="00EF71A7">
      <w:pPr>
        <w:rPr>
          <w:i/>
          <w:color w:val="4C6372"/>
        </w:rPr>
      </w:pPr>
    </w:p>
    <w:p w14:paraId="4B1E6339" w14:textId="173225CA" w:rsidR="00EF71A7" w:rsidRPr="00760A80" w:rsidRDefault="00EF71A7" w:rsidP="00EF71A7">
      <w:pPr>
        <w:spacing w:line="276" w:lineRule="auto"/>
        <w:ind w:left="3540" w:firstLine="708"/>
        <w:jc w:val="center"/>
        <w:rPr>
          <w:rFonts w:eastAsia="SimSun"/>
          <w:color w:val="4C6372"/>
          <w:sz w:val="24"/>
          <w:szCs w:val="24"/>
          <w:lang w:eastAsia="zh-CN"/>
        </w:rPr>
      </w:pPr>
      <w:r w:rsidRPr="003A4733">
        <w:rPr>
          <w:rFonts w:eastAsia="SimSun"/>
          <w:b/>
          <w:color w:val="4C6372"/>
          <w:sz w:val="24"/>
          <w:szCs w:val="24"/>
          <w:lang w:eastAsia="zh-CN"/>
        </w:rPr>
        <w:t>Iktatószám:</w:t>
      </w:r>
      <w:r>
        <w:rPr>
          <w:rFonts w:eastAsia="SimSun"/>
          <w:b/>
          <w:color w:val="4C6372"/>
          <w:sz w:val="24"/>
          <w:szCs w:val="24"/>
          <w:lang w:eastAsia="zh-CN"/>
        </w:rPr>
        <w:t xml:space="preserve"> MNL/Z</w:t>
      </w:r>
      <w:r w:rsidR="007E0947">
        <w:rPr>
          <w:rFonts w:eastAsia="SimSun"/>
          <w:b/>
          <w:color w:val="4C6372"/>
          <w:sz w:val="24"/>
          <w:szCs w:val="24"/>
          <w:lang w:eastAsia="zh-CN"/>
        </w:rPr>
        <w:t>V</w:t>
      </w:r>
      <w:r>
        <w:rPr>
          <w:rFonts w:eastAsia="SimSun"/>
          <w:b/>
          <w:color w:val="4C6372"/>
          <w:sz w:val="24"/>
          <w:szCs w:val="24"/>
          <w:lang w:eastAsia="zh-CN"/>
        </w:rPr>
        <w:t>L/</w:t>
      </w:r>
      <w:r w:rsidRPr="003A4733">
        <w:rPr>
          <w:rFonts w:eastAsia="SimSun"/>
          <w:color w:val="4C6372"/>
          <w:sz w:val="24"/>
          <w:szCs w:val="24"/>
          <w:lang w:eastAsia="zh-CN"/>
        </w:rPr>
        <w:t xml:space="preserve"> </w:t>
      </w:r>
      <w:r>
        <w:rPr>
          <w:rFonts w:eastAsia="SimSun"/>
          <w:color w:val="4C6372"/>
          <w:sz w:val="24"/>
          <w:szCs w:val="24"/>
          <w:lang w:eastAsia="zh-CN"/>
        </w:rPr>
        <w:t xml:space="preserve">                   </w:t>
      </w:r>
      <w:r w:rsidRPr="00EF71A7">
        <w:rPr>
          <w:rFonts w:eastAsia="SimSun"/>
          <w:color w:val="4C6372"/>
          <w:sz w:val="24"/>
          <w:szCs w:val="24"/>
          <w:lang w:eastAsia="zh-CN"/>
        </w:rPr>
        <w:t>-</w:t>
      </w:r>
      <w:r>
        <w:rPr>
          <w:rFonts w:eastAsia="SimSun"/>
          <w:color w:val="4C6372"/>
          <w:sz w:val="24"/>
          <w:szCs w:val="24"/>
          <w:lang w:eastAsia="zh-CN"/>
        </w:rPr>
        <w:t xml:space="preserve">     </w:t>
      </w:r>
      <w:r w:rsidRPr="00EF71A7">
        <w:rPr>
          <w:rFonts w:eastAsia="SimSun"/>
          <w:color w:val="4C6372"/>
          <w:sz w:val="24"/>
          <w:szCs w:val="24"/>
          <w:lang w:eastAsia="zh-CN"/>
        </w:rPr>
        <w:t>/</w:t>
      </w:r>
      <w:r w:rsidRPr="003A4733">
        <w:rPr>
          <w:rFonts w:eastAsia="SimSun"/>
          <w:color w:val="4C6372"/>
          <w:sz w:val="24"/>
          <w:szCs w:val="24"/>
          <w:lang w:eastAsia="zh-CN"/>
        </w:rPr>
        <w:t>20</w:t>
      </w:r>
    </w:p>
    <w:p w14:paraId="681BDFB9" w14:textId="77777777" w:rsidR="00EF71A7" w:rsidRPr="00760A80" w:rsidRDefault="00EF71A7" w:rsidP="00EF71A7">
      <w:pPr>
        <w:rPr>
          <w:color w:val="4C6372"/>
          <w:sz w:val="24"/>
          <w:szCs w:val="24"/>
        </w:rPr>
      </w:pPr>
    </w:p>
    <w:p w14:paraId="3CEA828E" w14:textId="2487E1CA" w:rsidR="00EF71A7" w:rsidRDefault="00EF71A7" w:rsidP="00EF71A7">
      <w:pPr>
        <w:spacing w:line="240" w:lineRule="auto"/>
        <w:jc w:val="both"/>
        <w:rPr>
          <w:color w:val="4C6372"/>
          <w:sz w:val="24"/>
          <w:szCs w:val="24"/>
        </w:rPr>
      </w:pPr>
      <w:r w:rsidRPr="008B32E4">
        <w:rPr>
          <w:b/>
          <w:color w:val="4C6372"/>
          <w:sz w:val="24"/>
          <w:szCs w:val="24"/>
        </w:rPr>
        <w:t>Készült:</w:t>
      </w:r>
      <w:r w:rsidRPr="00760A80">
        <w:rPr>
          <w:color w:val="4C6372"/>
          <w:sz w:val="24"/>
          <w:szCs w:val="24"/>
        </w:rPr>
        <w:t xml:space="preserve"> a Magyar Nemzeti Levéltár</w:t>
      </w:r>
      <w:r>
        <w:rPr>
          <w:color w:val="4C6372"/>
          <w:sz w:val="24"/>
          <w:szCs w:val="24"/>
        </w:rPr>
        <w:t xml:space="preserve"> Zala </w:t>
      </w:r>
      <w:r w:rsidR="007E0947">
        <w:rPr>
          <w:color w:val="4C6372"/>
          <w:sz w:val="24"/>
          <w:szCs w:val="24"/>
        </w:rPr>
        <w:t>Várm</w:t>
      </w:r>
      <w:r>
        <w:rPr>
          <w:color w:val="4C6372"/>
          <w:sz w:val="24"/>
          <w:szCs w:val="24"/>
        </w:rPr>
        <w:t xml:space="preserve">egyei Levéltárában, </w:t>
      </w:r>
    </w:p>
    <w:p w14:paraId="1062B84B" w14:textId="5BC68343" w:rsidR="00EF71A7" w:rsidRPr="00760A80" w:rsidRDefault="00EF71A7" w:rsidP="00EF71A7">
      <w:pPr>
        <w:spacing w:line="240" w:lineRule="auto"/>
        <w:jc w:val="both"/>
        <w:rPr>
          <w:color w:val="4C6372"/>
          <w:sz w:val="24"/>
          <w:szCs w:val="24"/>
        </w:rPr>
      </w:pPr>
      <w:r>
        <w:rPr>
          <w:color w:val="4C6372"/>
          <w:sz w:val="24"/>
          <w:szCs w:val="24"/>
        </w:rPr>
        <w:t>20</w:t>
      </w:r>
      <w:r w:rsidR="00452DD7" w:rsidRPr="00627534">
        <w:rPr>
          <w:color w:val="4C6372"/>
          <w:sz w:val="24"/>
          <w:szCs w:val="24"/>
          <w:highlight w:val="yellow"/>
        </w:rPr>
        <w:t>22</w:t>
      </w:r>
      <w:r w:rsidR="00452DD7">
        <w:rPr>
          <w:color w:val="4C6372"/>
          <w:sz w:val="24"/>
          <w:szCs w:val="24"/>
        </w:rPr>
        <w:t>.</w:t>
      </w:r>
      <w:r>
        <w:rPr>
          <w:color w:val="4C6372"/>
          <w:sz w:val="24"/>
          <w:szCs w:val="24"/>
        </w:rPr>
        <w:t xml:space="preserve"> év</w:t>
      </w:r>
      <w:r w:rsidR="00452DD7">
        <w:rPr>
          <w:color w:val="4C6372"/>
          <w:sz w:val="24"/>
          <w:szCs w:val="24"/>
        </w:rPr>
        <w:t xml:space="preserve"> </w:t>
      </w:r>
      <w:r w:rsidR="00452DD7" w:rsidRPr="00627534">
        <w:rPr>
          <w:color w:val="4C6372"/>
          <w:sz w:val="24"/>
          <w:szCs w:val="24"/>
          <w:highlight w:val="yellow"/>
        </w:rPr>
        <w:t>augusztus</w:t>
      </w:r>
      <w:r>
        <w:rPr>
          <w:color w:val="4C6372"/>
          <w:sz w:val="24"/>
          <w:szCs w:val="24"/>
        </w:rPr>
        <w:t xml:space="preserve"> hó </w:t>
      </w:r>
      <w:r w:rsidR="00452DD7" w:rsidRPr="00627534">
        <w:rPr>
          <w:color w:val="4C6372"/>
          <w:sz w:val="24"/>
          <w:szCs w:val="24"/>
          <w:highlight w:val="yellow"/>
        </w:rPr>
        <w:t>10.</w:t>
      </w:r>
      <w:r>
        <w:rPr>
          <w:color w:val="4C6372"/>
          <w:sz w:val="24"/>
          <w:szCs w:val="24"/>
        </w:rPr>
        <w:t xml:space="preserve"> napján. Zalaegerszeg, Széchenyi tér 3.</w:t>
      </w:r>
    </w:p>
    <w:p w14:paraId="3644C0EE" w14:textId="77777777" w:rsidR="00EF71A7" w:rsidRPr="00760A80" w:rsidRDefault="00EF71A7" w:rsidP="00EF71A7">
      <w:pPr>
        <w:pStyle w:val="Cmsor1"/>
        <w:jc w:val="both"/>
        <w:rPr>
          <w:rFonts w:ascii="Garamond" w:hAnsi="Garamond"/>
          <w:color w:val="4C6372"/>
          <w:szCs w:val="24"/>
        </w:rPr>
      </w:pPr>
    </w:p>
    <w:p w14:paraId="31E1A63A" w14:textId="3109B085" w:rsidR="00452DD7" w:rsidRPr="00367058" w:rsidRDefault="00EF71A7" w:rsidP="00367058">
      <w:pPr>
        <w:pStyle w:val="Cmsor1"/>
        <w:jc w:val="both"/>
        <w:rPr>
          <w:rFonts w:ascii="Garamond" w:hAnsi="Garamond"/>
          <w:color w:val="4C6372"/>
          <w:szCs w:val="24"/>
        </w:rPr>
      </w:pPr>
      <w:r w:rsidRPr="00367058">
        <w:rPr>
          <w:rFonts w:ascii="Garamond" w:hAnsi="Garamond"/>
          <w:b/>
          <w:color w:val="4C6372"/>
          <w:szCs w:val="24"/>
        </w:rPr>
        <w:t>Jelen vannak:</w:t>
      </w:r>
      <w:r w:rsidRPr="00367058">
        <w:rPr>
          <w:rFonts w:ascii="Garamond" w:hAnsi="Garamond"/>
          <w:color w:val="4C6372"/>
          <w:szCs w:val="24"/>
        </w:rPr>
        <w:tab/>
      </w:r>
      <w:r w:rsidRPr="00367058">
        <w:rPr>
          <w:rFonts w:ascii="Garamond" w:hAnsi="Garamond"/>
          <w:b/>
          <w:color w:val="4C6372"/>
          <w:szCs w:val="24"/>
        </w:rPr>
        <w:t>átadó</w:t>
      </w:r>
      <w:r w:rsidR="00367058" w:rsidRPr="00367058">
        <w:rPr>
          <w:rFonts w:ascii="Garamond" w:hAnsi="Garamond"/>
          <w:color w:val="4C6372"/>
          <w:szCs w:val="24"/>
        </w:rPr>
        <w:t xml:space="preserve"> </w:t>
      </w:r>
      <w:r w:rsidR="00452DD7" w:rsidRPr="00627534">
        <w:rPr>
          <w:rFonts w:ascii="Garamond" w:hAnsi="Garamond"/>
          <w:color w:val="4C6372"/>
          <w:szCs w:val="24"/>
          <w:highlight w:val="yellow"/>
        </w:rPr>
        <w:t xml:space="preserve">Zalaegerszeg Megyei Jogú Város Polgármesteri Hivatala                                             </w:t>
      </w:r>
      <w:r w:rsidRPr="00627534">
        <w:rPr>
          <w:rFonts w:ascii="Garamond" w:hAnsi="Garamond"/>
          <w:color w:val="4C6372"/>
          <w:szCs w:val="24"/>
          <w:highlight w:val="yellow"/>
        </w:rPr>
        <w:t>részéről:</w:t>
      </w:r>
      <w:r w:rsidR="00452DD7" w:rsidRPr="00627534">
        <w:rPr>
          <w:rFonts w:ascii="Garamond" w:hAnsi="Garamond"/>
          <w:color w:val="4C6372"/>
          <w:szCs w:val="24"/>
          <w:highlight w:val="yellow"/>
        </w:rPr>
        <w:t xml:space="preserve"> </w:t>
      </w:r>
      <w:r w:rsidR="00367058" w:rsidRPr="00627534">
        <w:rPr>
          <w:rFonts w:ascii="Garamond" w:hAnsi="Garamond"/>
          <w:color w:val="4C6372"/>
          <w:szCs w:val="24"/>
          <w:highlight w:val="yellow"/>
        </w:rPr>
        <w:t>N</w:t>
      </w:r>
      <w:r w:rsidR="00452DD7" w:rsidRPr="00627534">
        <w:rPr>
          <w:rFonts w:ascii="Garamond" w:hAnsi="Garamond"/>
          <w:color w:val="4C6372"/>
          <w:szCs w:val="24"/>
          <w:highlight w:val="yellow"/>
        </w:rPr>
        <w:t>agy Virág osztályvezető-he</w:t>
      </w:r>
      <w:r w:rsidR="00367058" w:rsidRPr="00627534">
        <w:rPr>
          <w:rFonts w:ascii="Garamond" w:hAnsi="Garamond"/>
          <w:color w:val="4C6372"/>
          <w:szCs w:val="24"/>
          <w:highlight w:val="yellow"/>
        </w:rPr>
        <w:t>lyettes</w:t>
      </w:r>
    </w:p>
    <w:p w14:paraId="67D01A20" w14:textId="5EF3D17D" w:rsidR="00EF71A7" w:rsidRPr="00760A80" w:rsidRDefault="00EF71A7" w:rsidP="00EF71A7">
      <w:pPr>
        <w:jc w:val="both"/>
        <w:rPr>
          <w:color w:val="4C6372"/>
          <w:sz w:val="24"/>
          <w:szCs w:val="24"/>
        </w:rPr>
      </w:pPr>
      <w:r w:rsidRPr="00452DD7">
        <w:rPr>
          <w:b/>
          <w:color w:val="4C6372"/>
          <w:sz w:val="24"/>
          <w:szCs w:val="24"/>
        </w:rPr>
        <w:t>átvevő</w:t>
      </w:r>
      <w:r w:rsidRPr="00452DD7">
        <w:rPr>
          <w:i/>
          <w:color w:val="4C6372"/>
          <w:sz w:val="24"/>
          <w:szCs w:val="24"/>
        </w:rPr>
        <w:t xml:space="preserve"> </w:t>
      </w:r>
      <w:r w:rsidRPr="00452DD7">
        <w:rPr>
          <w:color w:val="4C6372"/>
          <w:sz w:val="24"/>
          <w:szCs w:val="24"/>
        </w:rPr>
        <w:t xml:space="preserve">Magyar Nemzeti Levéltár </w:t>
      </w:r>
      <w:r w:rsidR="00452DD7" w:rsidRPr="00452DD7">
        <w:rPr>
          <w:color w:val="4C6372"/>
          <w:sz w:val="24"/>
          <w:szCs w:val="24"/>
        </w:rPr>
        <w:t xml:space="preserve">Zala </w:t>
      </w:r>
      <w:r w:rsidR="007E0947">
        <w:rPr>
          <w:color w:val="4C6372"/>
          <w:sz w:val="24"/>
          <w:szCs w:val="24"/>
        </w:rPr>
        <w:t>Várm</w:t>
      </w:r>
      <w:r w:rsidR="00452DD7" w:rsidRPr="00452DD7">
        <w:rPr>
          <w:color w:val="4C6372"/>
          <w:sz w:val="24"/>
          <w:szCs w:val="24"/>
        </w:rPr>
        <w:t>egyei Levéltára</w:t>
      </w:r>
      <w:r w:rsidRPr="00452DD7">
        <w:rPr>
          <w:i/>
          <w:color w:val="4C6372"/>
          <w:sz w:val="24"/>
          <w:szCs w:val="24"/>
        </w:rPr>
        <w:t xml:space="preserve"> </w:t>
      </w:r>
      <w:r w:rsidRPr="00452DD7">
        <w:rPr>
          <w:color w:val="4C6372"/>
          <w:sz w:val="24"/>
          <w:szCs w:val="24"/>
        </w:rPr>
        <w:t xml:space="preserve">részéről: </w:t>
      </w:r>
      <w:r w:rsidR="006772E6">
        <w:rPr>
          <w:color w:val="4C6372"/>
          <w:sz w:val="24"/>
          <w:szCs w:val="24"/>
        </w:rPr>
        <w:t>Dr. Kulcsár Bálint</w:t>
      </w:r>
      <w:r w:rsidR="00367058">
        <w:rPr>
          <w:color w:val="4C6372"/>
          <w:sz w:val="24"/>
          <w:szCs w:val="24"/>
        </w:rPr>
        <w:t xml:space="preserve"> levéltáros</w:t>
      </w:r>
      <w:r w:rsidR="00627534">
        <w:rPr>
          <w:color w:val="4C6372"/>
          <w:sz w:val="24"/>
          <w:szCs w:val="24"/>
        </w:rPr>
        <w:t>.</w:t>
      </w:r>
    </w:p>
    <w:p w14:paraId="35871E5C" w14:textId="50AC968D" w:rsidR="00EF71A7" w:rsidRPr="00760A80" w:rsidRDefault="00EF71A7" w:rsidP="00EF71A7">
      <w:pPr>
        <w:pStyle w:val="Cmsor1"/>
        <w:tabs>
          <w:tab w:val="clear" w:pos="1418"/>
          <w:tab w:val="left" w:pos="4111"/>
        </w:tabs>
        <w:jc w:val="both"/>
        <w:rPr>
          <w:rFonts w:ascii="Garamond" w:hAnsi="Garamond"/>
          <w:color w:val="4C6372"/>
          <w:szCs w:val="24"/>
        </w:rPr>
      </w:pPr>
      <w:r w:rsidRPr="00452DD7">
        <w:rPr>
          <w:rFonts w:ascii="Garamond" w:hAnsi="Garamond"/>
          <w:b/>
          <w:color w:val="4C6372"/>
          <w:szCs w:val="24"/>
        </w:rPr>
        <w:t xml:space="preserve">Az átadás </w:t>
      </w:r>
      <w:r w:rsidR="00452DD7" w:rsidRPr="00452DD7">
        <w:rPr>
          <w:rFonts w:ascii="Garamond" w:hAnsi="Garamond"/>
          <w:b/>
          <w:color w:val="4C6372"/>
          <w:szCs w:val="24"/>
        </w:rPr>
        <w:t xml:space="preserve">tárgyát képező iratanyag </w:t>
      </w:r>
      <w:r w:rsidRPr="00452DD7">
        <w:rPr>
          <w:rFonts w:ascii="Garamond" w:hAnsi="Garamond"/>
          <w:b/>
          <w:color w:val="4C6372"/>
          <w:szCs w:val="24"/>
        </w:rPr>
        <w:t>megnevezése:</w:t>
      </w:r>
      <w:r w:rsidR="00367058">
        <w:rPr>
          <w:rFonts w:ascii="Garamond" w:hAnsi="Garamond"/>
          <w:b/>
          <w:color w:val="4C6372"/>
          <w:szCs w:val="24"/>
        </w:rPr>
        <w:t xml:space="preserve"> </w:t>
      </w:r>
      <w:r w:rsidR="00367058" w:rsidRPr="00627534">
        <w:rPr>
          <w:rFonts w:ascii="Garamond" w:hAnsi="Garamond"/>
          <w:color w:val="4C6372"/>
          <w:szCs w:val="24"/>
          <w:highlight w:val="yellow"/>
        </w:rPr>
        <w:t>Zalaegerszeg Megyei Jogú Város Polgármesteri Hivatala iratai</w:t>
      </w:r>
      <w:r w:rsidR="00367058">
        <w:rPr>
          <w:rFonts w:ascii="Garamond" w:hAnsi="Garamond"/>
          <w:color w:val="4C6372"/>
          <w:szCs w:val="24"/>
        </w:rPr>
        <w:t xml:space="preserve"> </w:t>
      </w:r>
    </w:p>
    <w:p w14:paraId="1BA47602" w14:textId="7C1A8473" w:rsidR="00EF71A7" w:rsidRPr="008B32E4" w:rsidRDefault="00EF71A7" w:rsidP="00EF71A7">
      <w:pPr>
        <w:pStyle w:val="Cmsor1"/>
        <w:tabs>
          <w:tab w:val="clear" w:pos="1418"/>
          <w:tab w:val="left" w:pos="3969"/>
          <w:tab w:val="left" w:pos="4111"/>
        </w:tabs>
        <w:jc w:val="both"/>
        <w:rPr>
          <w:rFonts w:ascii="Garamond" w:hAnsi="Garamond"/>
          <w:b/>
          <w:color w:val="4C6372"/>
          <w:szCs w:val="24"/>
        </w:rPr>
      </w:pPr>
      <w:r w:rsidRPr="008B32E4">
        <w:rPr>
          <w:rFonts w:ascii="Garamond" w:hAnsi="Garamond"/>
          <w:b/>
          <w:color w:val="4C6372"/>
          <w:szCs w:val="24"/>
        </w:rPr>
        <w:t xml:space="preserve">Az átadandó iratok évköre: </w:t>
      </w:r>
      <w:r w:rsidR="00367058" w:rsidRPr="00627534">
        <w:rPr>
          <w:rFonts w:ascii="Garamond" w:hAnsi="Garamond"/>
          <w:color w:val="4C6372"/>
          <w:szCs w:val="24"/>
          <w:highlight w:val="yellow"/>
        </w:rPr>
        <w:t>1999-2007</w:t>
      </w:r>
      <w:r w:rsidRPr="008B32E4">
        <w:rPr>
          <w:rFonts w:ascii="Garamond" w:hAnsi="Garamond"/>
          <w:b/>
          <w:color w:val="4C6372"/>
          <w:szCs w:val="24"/>
        </w:rPr>
        <w:tab/>
      </w:r>
      <w:r w:rsidRPr="008B32E4">
        <w:rPr>
          <w:rFonts w:ascii="Garamond" w:hAnsi="Garamond"/>
          <w:b/>
          <w:color w:val="4C6372"/>
          <w:szCs w:val="24"/>
        </w:rPr>
        <w:tab/>
      </w:r>
    </w:p>
    <w:p w14:paraId="4F4A1D91" w14:textId="457D8A3C" w:rsidR="00EF71A7" w:rsidRDefault="00EF71A7" w:rsidP="00367058">
      <w:pPr>
        <w:pStyle w:val="Cmsor1"/>
        <w:tabs>
          <w:tab w:val="clear" w:pos="1418"/>
          <w:tab w:val="left" w:pos="4111"/>
        </w:tabs>
        <w:jc w:val="both"/>
        <w:rPr>
          <w:rFonts w:ascii="Garamond" w:hAnsi="Garamond"/>
          <w:color w:val="4C6372"/>
          <w:szCs w:val="24"/>
        </w:rPr>
      </w:pPr>
      <w:r w:rsidRPr="00367058">
        <w:rPr>
          <w:rFonts w:ascii="Garamond" w:hAnsi="Garamond"/>
          <w:color w:val="4C6372"/>
          <w:szCs w:val="24"/>
        </w:rPr>
        <w:t xml:space="preserve">Az átadandó iratok terjedelme: </w:t>
      </w:r>
      <w:r w:rsidR="00367058" w:rsidRPr="00627534">
        <w:rPr>
          <w:rFonts w:ascii="Garamond" w:hAnsi="Garamond"/>
          <w:color w:val="4C6372"/>
          <w:szCs w:val="24"/>
          <w:highlight w:val="yellow"/>
        </w:rPr>
        <w:t>19,87</w:t>
      </w:r>
      <w:r w:rsidR="00367058" w:rsidRPr="00367058">
        <w:rPr>
          <w:rFonts w:ascii="Garamond" w:hAnsi="Garamond"/>
          <w:color w:val="4C6372"/>
          <w:szCs w:val="24"/>
        </w:rPr>
        <w:t xml:space="preserve"> </w:t>
      </w:r>
      <w:proofErr w:type="spellStart"/>
      <w:r w:rsidRPr="00367058">
        <w:rPr>
          <w:rFonts w:ascii="Garamond" w:hAnsi="Garamond"/>
          <w:color w:val="4C6372"/>
          <w:szCs w:val="24"/>
        </w:rPr>
        <w:t>ifm</w:t>
      </w:r>
      <w:proofErr w:type="spellEnd"/>
      <w:r w:rsidRPr="00367058">
        <w:rPr>
          <w:rFonts w:ascii="Garamond" w:hAnsi="Garamond"/>
          <w:color w:val="4C6372"/>
          <w:szCs w:val="24"/>
        </w:rPr>
        <w:t>, azaz</w:t>
      </w:r>
      <w:r w:rsidR="00367058" w:rsidRPr="00367058">
        <w:rPr>
          <w:rFonts w:ascii="Garamond" w:hAnsi="Garamond"/>
          <w:color w:val="4C6372"/>
          <w:szCs w:val="24"/>
        </w:rPr>
        <w:t xml:space="preserve"> </w:t>
      </w:r>
      <w:r w:rsidR="00367058" w:rsidRPr="00627534">
        <w:rPr>
          <w:rFonts w:ascii="Garamond" w:hAnsi="Garamond"/>
          <w:color w:val="4C6372"/>
          <w:szCs w:val="24"/>
          <w:highlight w:val="yellow"/>
        </w:rPr>
        <w:t>159</w:t>
      </w:r>
      <w:r w:rsidR="00367058" w:rsidRPr="00367058">
        <w:rPr>
          <w:rFonts w:ascii="Garamond" w:hAnsi="Garamond"/>
          <w:color w:val="4C6372"/>
          <w:szCs w:val="24"/>
        </w:rPr>
        <w:t xml:space="preserve"> </w:t>
      </w:r>
      <w:r w:rsidRPr="00367058">
        <w:rPr>
          <w:rFonts w:ascii="Garamond" w:hAnsi="Garamond"/>
          <w:color w:val="4C6372"/>
          <w:szCs w:val="24"/>
        </w:rPr>
        <w:t>doboz</w:t>
      </w:r>
      <w:r w:rsidR="00367058" w:rsidRPr="00367058">
        <w:rPr>
          <w:rFonts w:ascii="Garamond" w:hAnsi="Garamond"/>
          <w:color w:val="4C6372"/>
          <w:szCs w:val="24"/>
        </w:rPr>
        <w:t xml:space="preserve"> (</w:t>
      </w:r>
      <w:r w:rsidR="00367058" w:rsidRPr="00627534">
        <w:rPr>
          <w:rFonts w:ascii="Garamond" w:hAnsi="Garamond"/>
          <w:color w:val="4C6372"/>
          <w:szCs w:val="24"/>
          <w:highlight w:val="yellow"/>
        </w:rPr>
        <w:t>19,08</w:t>
      </w:r>
      <w:r w:rsidR="00367058" w:rsidRPr="00367058">
        <w:rPr>
          <w:rFonts w:ascii="Garamond" w:hAnsi="Garamond"/>
          <w:color w:val="4C6372"/>
          <w:szCs w:val="24"/>
        </w:rPr>
        <w:t xml:space="preserve"> </w:t>
      </w:r>
      <w:proofErr w:type="spellStart"/>
      <w:r w:rsidR="00367058" w:rsidRPr="00367058">
        <w:rPr>
          <w:rFonts w:ascii="Garamond" w:hAnsi="Garamond"/>
          <w:color w:val="4C6372"/>
          <w:szCs w:val="24"/>
        </w:rPr>
        <w:t>ifm</w:t>
      </w:r>
      <w:proofErr w:type="spellEnd"/>
      <w:r w:rsidR="00367058" w:rsidRPr="00367058">
        <w:rPr>
          <w:rFonts w:ascii="Garamond" w:hAnsi="Garamond"/>
          <w:color w:val="4C6372"/>
          <w:szCs w:val="24"/>
        </w:rPr>
        <w:t xml:space="preserve">) és </w:t>
      </w:r>
      <w:r w:rsidR="00367058" w:rsidRPr="00627534">
        <w:rPr>
          <w:rFonts w:ascii="Garamond" w:hAnsi="Garamond"/>
          <w:color w:val="4C6372"/>
          <w:szCs w:val="24"/>
          <w:highlight w:val="yellow"/>
        </w:rPr>
        <w:t>24</w:t>
      </w:r>
      <w:r w:rsidR="00367058" w:rsidRPr="00367058">
        <w:rPr>
          <w:rFonts w:ascii="Garamond" w:hAnsi="Garamond"/>
          <w:color w:val="4C6372"/>
          <w:szCs w:val="24"/>
        </w:rPr>
        <w:t xml:space="preserve"> kötet (</w:t>
      </w:r>
      <w:r w:rsidR="00367058" w:rsidRPr="00627534">
        <w:rPr>
          <w:rFonts w:ascii="Garamond" w:hAnsi="Garamond"/>
          <w:color w:val="4C6372"/>
          <w:szCs w:val="24"/>
          <w:highlight w:val="yellow"/>
        </w:rPr>
        <w:t>0,79</w:t>
      </w:r>
      <w:r w:rsidR="00367058" w:rsidRPr="00367058">
        <w:rPr>
          <w:rFonts w:ascii="Garamond" w:hAnsi="Garamond"/>
          <w:color w:val="4C6372"/>
          <w:szCs w:val="24"/>
        </w:rPr>
        <w:t xml:space="preserve"> </w:t>
      </w:r>
      <w:proofErr w:type="spellStart"/>
      <w:r w:rsidR="00367058" w:rsidRPr="00367058">
        <w:rPr>
          <w:rFonts w:ascii="Garamond" w:hAnsi="Garamond"/>
          <w:color w:val="4C6372"/>
          <w:szCs w:val="24"/>
        </w:rPr>
        <w:t>ifm</w:t>
      </w:r>
      <w:proofErr w:type="spellEnd"/>
      <w:r w:rsidR="00367058" w:rsidRPr="00367058">
        <w:rPr>
          <w:rFonts w:ascii="Garamond" w:hAnsi="Garamond"/>
          <w:color w:val="4C6372"/>
          <w:szCs w:val="24"/>
        </w:rPr>
        <w:t>)</w:t>
      </w:r>
      <w:r w:rsidRPr="00367058">
        <w:rPr>
          <w:rFonts w:ascii="Garamond" w:hAnsi="Garamond"/>
          <w:color w:val="4C6372"/>
          <w:szCs w:val="24"/>
        </w:rPr>
        <w:t>.</w:t>
      </w:r>
    </w:p>
    <w:p w14:paraId="7C2D08D8" w14:textId="77777777" w:rsidR="00367058" w:rsidRPr="00367058" w:rsidRDefault="00367058" w:rsidP="00367058">
      <w:pPr>
        <w:rPr>
          <w:lang w:eastAsia="hu-HU"/>
        </w:rPr>
      </w:pPr>
    </w:p>
    <w:p w14:paraId="668E83AA" w14:textId="0A98696F" w:rsidR="00EF71A7" w:rsidRPr="00760A80" w:rsidRDefault="00EF71A7" w:rsidP="00367058">
      <w:pPr>
        <w:jc w:val="both"/>
        <w:rPr>
          <w:color w:val="4C6372"/>
          <w:sz w:val="24"/>
          <w:szCs w:val="24"/>
        </w:rPr>
      </w:pPr>
      <w:r w:rsidRPr="00760A80">
        <w:rPr>
          <w:color w:val="4C6372"/>
          <w:sz w:val="24"/>
          <w:szCs w:val="24"/>
        </w:rPr>
        <w:t>A mai napon az 1995. évi LXVI. törvény 12. § és a 335/2005. (XII.29.) Korm. rendelet 65. §-</w:t>
      </w:r>
      <w:proofErr w:type="spellStart"/>
      <w:r w:rsidRPr="00760A80">
        <w:rPr>
          <w:color w:val="4C6372"/>
          <w:sz w:val="24"/>
          <w:szCs w:val="24"/>
        </w:rPr>
        <w:t>ában</w:t>
      </w:r>
      <w:proofErr w:type="spellEnd"/>
      <w:r w:rsidRPr="00760A80">
        <w:rPr>
          <w:color w:val="4C6372"/>
          <w:sz w:val="24"/>
          <w:szCs w:val="24"/>
        </w:rPr>
        <w:t xml:space="preserve"> foglaltak alapján </w:t>
      </w:r>
      <w:r w:rsidRPr="008B32E4">
        <w:rPr>
          <w:color w:val="4C6372"/>
          <w:sz w:val="24"/>
          <w:szCs w:val="24"/>
          <w:highlight w:val="yellow"/>
        </w:rPr>
        <w:t>a</w:t>
      </w:r>
      <w:r w:rsidR="00367058">
        <w:rPr>
          <w:color w:val="4C6372"/>
          <w:sz w:val="24"/>
          <w:szCs w:val="24"/>
          <w:highlight w:val="yellow"/>
        </w:rPr>
        <w:t xml:space="preserve"> Zalaegerszeg Megyei Jogú Város Polgármesteri Hivatala</w:t>
      </w:r>
      <w:r w:rsidRPr="00760A80">
        <w:rPr>
          <w:color w:val="4C6372"/>
          <w:sz w:val="24"/>
          <w:szCs w:val="24"/>
        </w:rPr>
        <w:t xml:space="preserve"> átadja a Magyar Nemzeti Levéltár </w:t>
      </w:r>
      <w:r w:rsidR="00367058">
        <w:rPr>
          <w:color w:val="4C6372"/>
          <w:sz w:val="24"/>
          <w:szCs w:val="24"/>
        </w:rPr>
        <w:t xml:space="preserve">Zala </w:t>
      </w:r>
      <w:r w:rsidR="007E0947">
        <w:rPr>
          <w:color w:val="4C6372"/>
          <w:sz w:val="24"/>
          <w:szCs w:val="24"/>
        </w:rPr>
        <w:t>Várm</w:t>
      </w:r>
      <w:r w:rsidR="00367058">
        <w:rPr>
          <w:color w:val="4C6372"/>
          <w:sz w:val="24"/>
          <w:szCs w:val="24"/>
        </w:rPr>
        <w:t xml:space="preserve">egyei Levéltára </w:t>
      </w:r>
      <w:r w:rsidRPr="00760A80">
        <w:rPr>
          <w:color w:val="4C6372"/>
          <w:sz w:val="24"/>
          <w:szCs w:val="24"/>
        </w:rPr>
        <w:t>részére a fenti, maradandó értékű iratokat. Az iratok részletes jegyzékét az átadás-átvételi jegyzőkönyv mellékletét képező iratjegyzék tartalmazza Az iratanyag átadás-átvételére raktári egység szinten (doboz, kötet) kerül sor.</w:t>
      </w:r>
      <w:r w:rsidR="00367058" w:rsidRPr="00760A80">
        <w:rPr>
          <w:color w:val="4C6372"/>
          <w:sz w:val="24"/>
          <w:szCs w:val="24"/>
        </w:rPr>
        <w:t xml:space="preserve"> </w:t>
      </w:r>
      <w:r w:rsidRPr="00760A80">
        <w:rPr>
          <w:color w:val="4C6372"/>
          <w:sz w:val="24"/>
          <w:szCs w:val="24"/>
        </w:rPr>
        <w:t>Az átadó egyúttal nyilatkozik, hogy az átadásra kerülő iratanyag minősített iratokat nem tartalmaz.</w:t>
      </w:r>
    </w:p>
    <w:p w14:paraId="045DED86" w14:textId="77777777" w:rsidR="00EF71A7" w:rsidRPr="00760A80" w:rsidRDefault="00EF71A7" w:rsidP="00EF71A7">
      <w:pPr>
        <w:jc w:val="center"/>
        <w:rPr>
          <w:color w:val="4C6372"/>
          <w:sz w:val="24"/>
          <w:szCs w:val="24"/>
        </w:rPr>
      </w:pPr>
      <w:r w:rsidRPr="00760A80">
        <w:rPr>
          <w:color w:val="4C6372"/>
          <w:sz w:val="24"/>
          <w:szCs w:val="24"/>
        </w:rPr>
        <w:t>k. m. f.</w:t>
      </w:r>
    </w:p>
    <w:p w14:paraId="6BA5D5BC" w14:textId="77777777" w:rsidR="00EF71A7" w:rsidRPr="00760A80" w:rsidRDefault="00EF71A7" w:rsidP="00367058">
      <w:pPr>
        <w:rPr>
          <w:color w:val="4C6372"/>
          <w:sz w:val="24"/>
          <w:szCs w:val="24"/>
        </w:rPr>
      </w:pPr>
    </w:p>
    <w:p w14:paraId="352B91DF" w14:textId="3DF88346" w:rsidR="00EF71A7" w:rsidRPr="00760A80" w:rsidRDefault="00EF71A7" w:rsidP="00367058">
      <w:pPr>
        <w:jc w:val="center"/>
        <w:rPr>
          <w:color w:val="4C6372"/>
          <w:sz w:val="24"/>
          <w:szCs w:val="24"/>
        </w:rPr>
      </w:pPr>
      <w:r w:rsidRPr="00760A80">
        <w:rPr>
          <w:color w:val="4C6372"/>
          <w:sz w:val="24"/>
          <w:szCs w:val="24"/>
        </w:rPr>
        <w:t>P. H.</w:t>
      </w:r>
    </w:p>
    <w:p w14:paraId="6387F140" w14:textId="77777777" w:rsidR="00EF71A7" w:rsidRPr="00760A80" w:rsidRDefault="00EF71A7" w:rsidP="00EF71A7">
      <w:pPr>
        <w:rPr>
          <w:color w:val="4C6372"/>
          <w:sz w:val="24"/>
          <w:szCs w:val="24"/>
        </w:rPr>
      </w:pPr>
    </w:p>
    <w:p w14:paraId="713F0AE6" w14:textId="77777777" w:rsidR="00EF71A7" w:rsidRPr="00760A80" w:rsidRDefault="00EF71A7" w:rsidP="00EF71A7">
      <w:pPr>
        <w:tabs>
          <w:tab w:val="center" w:pos="7371"/>
        </w:tabs>
        <w:rPr>
          <w:color w:val="4C6372"/>
          <w:sz w:val="24"/>
          <w:szCs w:val="24"/>
        </w:rPr>
      </w:pPr>
      <w:r w:rsidRPr="00760A80">
        <w:rPr>
          <w:color w:val="4C6372"/>
          <w:sz w:val="24"/>
          <w:szCs w:val="24"/>
        </w:rPr>
        <w:t>……………………………</w:t>
      </w:r>
      <w:r>
        <w:rPr>
          <w:color w:val="4C6372"/>
          <w:sz w:val="24"/>
          <w:szCs w:val="24"/>
        </w:rPr>
        <w:tab/>
      </w:r>
      <w:r w:rsidRPr="00760A80">
        <w:rPr>
          <w:color w:val="4C6372"/>
          <w:sz w:val="24"/>
          <w:szCs w:val="24"/>
        </w:rPr>
        <w:t>…………………………..</w:t>
      </w:r>
    </w:p>
    <w:p w14:paraId="1A9213EA" w14:textId="1AA694D4" w:rsidR="00EF71A7" w:rsidRPr="00760A80" w:rsidRDefault="00367058" w:rsidP="00367058">
      <w:pPr>
        <w:tabs>
          <w:tab w:val="center" w:pos="7513"/>
        </w:tabs>
        <w:rPr>
          <w:color w:val="4C6372"/>
          <w:sz w:val="24"/>
          <w:szCs w:val="24"/>
        </w:rPr>
      </w:pPr>
      <w:r w:rsidRPr="00627534">
        <w:rPr>
          <w:color w:val="4C6372"/>
          <w:sz w:val="24"/>
          <w:szCs w:val="24"/>
          <w:highlight w:val="yellow"/>
        </w:rPr>
        <w:t>Nagy Virág osztályvezető</w:t>
      </w:r>
      <w:r w:rsidR="00EF71A7">
        <w:rPr>
          <w:color w:val="4C6372"/>
          <w:sz w:val="24"/>
          <w:szCs w:val="24"/>
        </w:rPr>
        <w:tab/>
      </w:r>
      <w:r w:rsidR="007E2698">
        <w:rPr>
          <w:color w:val="4C6372"/>
          <w:sz w:val="24"/>
          <w:szCs w:val="24"/>
        </w:rPr>
        <w:t>Dr. Kulcsár Bálint</w:t>
      </w:r>
      <w:r>
        <w:rPr>
          <w:color w:val="4C6372"/>
          <w:sz w:val="24"/>
          <w:szCs w:val="24"/>
        </w:rPr>
        <w:t xml:space="preserve"> levéltáros</w:t>
      </w:r>
    </w:p>
    <w:p w14:paraId="7112C34F" w14:textId="77777777" w:rsidR="00EF71A7" w:rsidRPr="00760A80" w:rsidRDefault="00EF71A7" w:rsidP="00EF71A7">
      <w:pPr>
        <w:tabs>
          <w:tab w:val="center" w:pos="1276"/>
          <w:tab w:val="center" w:pos="7513"/>
        </w:tabs>
        <w:ind w:firstLine="708"/>
        <w:rPr>
          <w:color w:val="4C6372"/>
          <w:sz w:val="24"/>
          <w:szCs w:val="24"/>
        </w:rPr>
      </w:pPr>
      <w:r>
        <w:rPr>
          <w:color w:val="4C6372"/>
          <w:sz w:val="24"/>
          <w:szCs w:val="24"/>
        </w:rPr>
        <w:tab/>
      </w:r>
      <w:r w:rsidRPr="00760A80">
        <w:rPr>
          <w:b/>
          <w:color w:val="4C6372"/>
          <w:sz w:val="24"/>
          <w:szCs w:val="24"/>
        </w:rPr>
        <w:t>átadó</w:t>
      </w:r>
      <w:r w:rsidRPr="00760A80">
        <w:rPr>
          <w:color w:val="4C6372"/>
          <w:sz w:val="24"/>
          <w:szCs w:val="24"/>
        </w:rPr>
        <w:t xml:space="preserve"> </w:t>
      </w:r>
      <w:r w:rsidRPr="00760A80">
        <w:rPr>
          <w:color w:val="4C6372"/>
          <w:sz w:val="24"/>
          <w:szCs w:val="24"/>
        </w:rPr>
        <w:tab/>
      </w:r>
      <w:r w:rsidRPr="00760A80">
        <w:rPr>
          <w:b/>
          <w:color w:val="4C6372"/>
          <w:sz w:val="24"/>
          <w:szCs w:val="24"/>
        </w:rPr>
        <w:t>átvevő</w:t>
      </w:r>
    </w:p>
    <w:p w14:paraId="77DB9C97" w14:textId="77777777" w:rsidR="00EF71A7" w:rsidRPr="00760A80" w:rsidRDefault="00EF71A7" w:rsidP="00EF71A7">
      <w:pPr>
        <w:tabs>
          <w:tab w:val="left" w:pos="993"/>
          <w:tab w:val="left" w:pos="7371"/>
        </w:tabs>
        <w:rPr>
          <w:color w:val="4C6372"/>
          <w:sz w:val="24"/>
          <w:szCs w:val="24"/>
        </w:rPr>
      </w:pPr>
    </w:p>
    <w:p w14:paraId="1ACDAA85" w14:textId="1411813F" w:rsidR="00460527" w:rsidRDefault="00460527" w:rsidP="006D3F13">
      <w:pPr>
        <w:rPr>
          <w:rFonts w:cs="Sansation"/>
          <w:bCs/>
          <w:color w:val="4C6372"/>
        </w:rPr>
      </w:pPr>
    </w:p>
    <w:p w14:paraId="7E981105" w14:textId="77777777" w:rsidR="007E0947" w:rsidRPr="007E0947" w:rsidRDefault="007E0947" w:rsidP="007E0947">
      <w:pPr>
        <w:rPr>
          <w:rFonts w:cs="Sansation"/>
        </w:rPr>
      </w:pPr>
    </w:p>
    <w:sectPr w:rsidR="007E0947" w:rsidRPr="007E0947" w:rsidSect="00573C56">
      <w:headerReference w:type="default" r:id="rId7"/>
      <w:footerReference w:type="default" r:id="rId8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5492" w14:textId="77777777" w:rsidR="00A04612" w:rsidRDefault="00A04612" w:rsidP="00573C56">
      <w:pPr>
        <w:spacing w:after="0" w:line="240" w:lineRule="auto"/>
      </w:pPr>
      <w:r>
        <w:separator/>
      </w:r>
    </w:p>
  </w:endnote>
  <w:endnote w:type="continuationSeparator" w:id="0">
    <w:p w14:paraId="012AFDA8" w14:textId="77777777" w:rsidR="00A04612" w:rsidRDefault="00A04612" w:rsidP="0057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ansation">
    <w:altName w:val="Corbel"/>
    <w:charset w:val="EE"/>
    <w:family w:val="auto"/>
    <w:pitch w:val="variable"/>
    <w:sig w:usb0="A00000AF" w:usb1="10002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48DD" w14:textId="77777777" w:rsidR="00573C56" w:rsidRPr="00581947" w:rsidRDefault="00573C56" w:rsidP="00573C56">
    <w:pPr>
      <w:spacing w:after="0" w:line="240" w:lineRule="auto"/>
      <w:rPr>
        <w:rFonts w:cs="Calibri Light"/>
      </w:rPr>
    </w:pPr>
  </w:p>
  <w:p w14:paraId="5F4312B6" w14:textId="77777777" w:rsidR="00573C56" w:rsidRPr="00581947" w:rsidRDefault="00573C56" w:rsidP="00573C56">
    <w:pPr>
      <w:spacing w:after="0" w:line="240" w:lineRule="auto"/>
      <w:rPr>
        <w:rFonts w:cs="Calibri Light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510"/>
      <w:gridCol w:w="1134"/>
      <w:gridCol w:w="4395"/>
    </w:tblGrid>
    <w:tr w:rsidR="00D250AE" w:rsidRPr="00D250AE" w14:paraId="30C29BF0" w14:textId="77777777" w:rsidTr="0089532C">
      <w:tc>
        <w:tcPr>
          <w:tcW w:w="3510" w:type="dxa"/>
          <w:shd w:val="clear" w:color="auto" w:fill="auto"/>
        </w:tcPr>
        <w:p w14:paraId="2B31B473" w14:textId="77777777" w:rsidR="00573C56" w:rsidRPr="00D250AE" w:rsidRDefault="00573C56" w:rsidP="00573C56">
          <w:pPr>
            <w:spacing w:after="0" w:line="240" w:lineRule="auto"/>
            <w:rPr>
              <w:rFonts w:ascii="Times New Roman" w:hAnsi="Times New Roman"/>
              <w:color w:val="4C6372"/>
              <w:sz w:val="14"/>
              <w:szCs w:val="14"/>
            </w:rPr>
          </w:pPr>
          <w:r w:rsidRPr="00D250AE">
            <w:rPr>
              <w:noProof/>
              <w:color w:val="4C6372"/>
              <w:lang w:eastAsia="hu-HU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2795E572" wp14:editId="3C9010BE">
                    <wp:simplePos x="0" y="0"/>
                    <wp:positionH relativeFrom="column">
                      <wp:posOffset>-64135</wp:posOffset>
                    </wp:positionH>
                    <wp:positionV relativeFrom="paragraph">
                      <wp:posOffset>109855</wp:posOffset>
                    </wp:positionV>
                    <wp:extent cx="1876425" cy="581025"/>
                    <wp:effectExtent l="0" t="0" r="28575" b="28575"/>
                    <wp:wrapSquare wrapText="bothSides"/>
                    <wp:docPr id="6" name="Szövegdoboz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76425" cy="5810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4C637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DF2A0D" w14:textId="77777777" w:rsidR="00573C56" w:rsidRPr="00D250AE" w:rsidRDefault="00573C56" w:rsidP="00573C56">
                                <w:pPr>
                                  <w:spacing w:after="120" w:line="240" w:lineRule="auto"/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</w:pPr>
                                <w:r w:rsidRPr="00D250AE"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  <w:t>TÁJÉKOZTATÁS</w:t>
                                </w:r>
                              </w:p>
                              <w:p w14:paraId="755D3D8A" w14:textId="77777777" w:rsidR="00573C56" w:rsidRPr="00D250AE" w:rsidRDefault="00573C56" w:rsidP="00573C56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</w:pPr>
                                <w:r w:rsidRPr="00D250AE"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  <w:t>A LEVÉLTÁRI ÜGYEK</w:t>
                                </w:r>
                              </w:p>
                              <w:p w14:paraId="150ECB0D" w14:textId="77777777" w:rsidR="00573C56" w:rsidRPr="00D250AE" w:rsidRDefault="00573C56" w:rsidP="00573C56">
                                <w:pPr>
                                  <w:tabs>
                                    <w:tab w:val="left" w:pos="2835"/>
                                  </w:tabs>
                                  <w:spacing w:after="0" w:line="240" w:lineRule="auto"/>
                                  <w:ind w:right="180"/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</w:pPr>
                                <w:r w:rsidRPr="00D250AE"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  <w:t>ELEKTRONIKUSAN IS INTÉZHETŐEK</w:t>
                                </w:r>
                              </w:p>
                              <w:p w14:paraId="73906532" w14:textId="77777777" w:rsidR="00573C56" w:rsidRPr="00D250AE" w:rsidRDefault="00573C56" w:rsidP="00573C56">
                                <w:pPr>
                                  <w:rPr>
                                    <w:color w:val="4C6372"/>
                                  </w:rPr>
                                </w:pPr>
                                <w:r w:rsidRPr="00D250AE"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  <w:t>BŐVEBB INFORMÁCIÓ: www.mnl.gov.hu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95E572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6" o:spid="_x0000_s1026" type="#_x0000_t202" style="position:absolute;margin-left:-5.05pt;margin-top:8.65pt;width:147.7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" strokecolor="#4c6372">
                    <v:textbox>
                      <w:txbxContent>
                        <w:p w14:paraId="7DDF2A0D" w14:textId="77777777" w:rsidR="00573C56" w:rsidRPr="00D250AE" w:rsidRDefault="00573C56" w:rsidP="00573C56">
                          <w:pPr>
                            <w:spacing w:after="120" w:line="240" w:lineRule="auto"/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</w:pPr>
                          <w:r w:rsidRPr="00D250AE"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  <w:t>TÁJÉKOZTATÁS</w:t>
                          </w:r>
                        </w:p>
                        <w:p w14:paraId="755D3D8A" w14:textId="77777777" w:rsidR="00573C56" w:rsidRPr="00D250AE" w:rsidRDefault="00573C56" w:rsidP="00573C5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</w:pPr>
                          <w:r w:rsidRPr="00D250AE"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  <w:t>A LEVÉLTÁRI ÜGYEK</w:t>
                          </w:r>
                        </w:p>
                        <w:p w14:paraId="150ECB0D" w14:textId="77777777" w:rsidR="00573C56" w:rsidRPr="00D250AE" w:rsidRDefault="00573C56" w:rsidP="00573C56">
                          <w:pPr>
                            <w:tabs>
                              <w:tab w:val="left" w:pos="2835"/>
                            </w:tabs>
                            <w:spacing w:after="0" w:line="240" w:lineRule="auto"/>
                            <w:ind w:right="180"/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</w:pPr>
                          <w:r w:rsidRPr="00D250AE"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  <w:t>ELEKTRONIKUSAN IS INTÉZHETŐEK</w:t>
                          </w:r>
                        </w:p>
                        <w:p w14:paraId="73906532" w14:textId="77777777" w:rsidR="00573C56" w:rsidRPr="00D250AE" w:rsidRDefault="00573C56" w:rsidP="00573C56">
                          <w:pPr>
                            <w:rPr>
                              <w:color w:val="4C6372"/>
                            </w:rPr>
                          </w:pPr>
                          <w:r w:rsidRPr="00D250AE"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  <w:t>BŐVEBB INFORMÁCIÓ: www.mnl.gov.hu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2CE45B92" w14:textId="77777777" w:rsidR="00573C56" w:rsidRPr="00D250AE" w:rsidRDefault="00573C56" w:rsidP="00573C56">
          <w:pPr>
            <w:spacing w:after="0" w:line="240" w:lineRule="auto"/>
            <w:ind w:right="-102"/>
            <w:rPr>
              <w:color w:val="4C6372"/>
            </w:rPr>
          </w:pPr>
        </w:p>
      </w:tc>
      <w:tc>
        <w:tcPr>
          <w:tcW w:w="1134" w:type="dxa"/>
          <w:shd w:val="clear" w:color="auto" w:fill="auto"/>
        </w:tcPr>
        <w:p w14:paraId="4F99C7EE" w14:textId="77777777" w:rsidR="00573C56" w:rsidRPr="00D250AE" w:rsidRDefault="00573C56" w:rsidP="00573C56">
          <w:pPr>
            <w:rPr>
              <w:color w:val="4C6372"/>
            </w:rPr>
          </w:pPr>
        </w:p>
      </w:tc>
      <w:tc>
        <w:tcPr>
          <w:tcW w:w="4395" w:type="dxa"/>
          <w:shd w:val="clear" w:color="auto" w:fill="auto"/>
        </w:tcPr>
        <w:p w14:paraId="5997D1C5" w14:textId="77777777" w:rsidR="00573C56" w:rsidRPr="00D250AE" w:rsidRDefault="00573C56" w:rsidP="00573C56">
          <w:pPr>
            <w:spacing w:after="0" w:line="240" w:lineRule="auto"/>
            <w:jc w:val="right"/>
            <w:rPr>
              <w:color w:val="4C6372"/>
            </w:rPr>
          </w:pPr>
          <w:r w:rsidRPr="00D250AE">
            <w:rPr>
              <w:color w:val="4C6372"/>
            </w:rPr>
            <w:t>Magyar Nemzeti Levéltár</w:t>
          </w:r>
        </w:p>
        <w:p w14:paraId="30576A61" w14:textId="5B529CD8" w:rsidR="0045776A" w:rsidRDefault="0045776A" w:rsidP="00573C56">
          <w:pPr>
            <w:spacing w:after="0" w:line="240" w:lineRule="auto"/>
            <w:jc w:val="right"/>
            <w:rPr>
              <w:color w:val="4C6372"/>
            </w:rPr>
          </w:pPr>
          <w:r>
            <w:rPr>
              <w:color w:val="4C6372"/>
            </w:rPr>
            <w:t xml:space="preserve">Zala </w:t>
          </w:r>
          <w:r w:rsidR="007E0947">
            <w:rPr>
              <w:color w:val="4C6372"/>
            </w:rPr>
            <w:t>Várm</w:t>
          </w:r>
          <w:r>
            <w:rPr>
              <w:color w:val="4C6372"/>
            </w:rPr>
            <w:t>egyei Levéltára</w:t>
          </w:r>
        </w:p>
        <w:p w14:paraId="2498CFBA" w14:textId="77777777" w:rsidR="00573C56" w:rsidRPr="00D250AE" w:rsidRDefault="00573C56" w:rsidP="00573C56">
          <w:pPr>
            <w:spacing w:after="0" w:line="240" w:lineRule="auto"/>
            <w:jc w:val="right"/>
            <w:rPr>
              <w:color w:val="4C6372"/>
            </w:rPr>
          </w:pPr>
          <w:r w:rsidRPr="00D250AE">
            <w:rPr>
              <w:color w:val="4C6372"/>
            </w:rPr>
            <w:t xml:space="preserve">Postacím: </w:t>
          </w:r>
          <w:r w:rsidR="0045776A">
            <w:rPr>
              <w:color w:val="4C6372"/>
            </w:rPr>
            <w:t>8900</w:t>
          </w:r>
          <w:r w:rsidRPr="00D250AE">
            <w:rPr>
              <w:color w:val="4C6372"/>
            </w:rPr>
            <w:t xml:space="preserve"> </w:t>
          </w:r>
          <w:r w:rsidR="0045776A">
            <w:rPr>
              <w:color w:val="4C6372"/>
            </w:rPr>
            <w:t>Zalaegerszeg</w:t>
          </w:r>
          <w:r w:rsidRPr="00D250AE">
            <w:rPr>
              <w:color w:val="4C6372"/>
            </w:rPr>
            <w:t xml:space="preserve">, </w:t>
          </w:r>
          <w:r w:rsidR="0045776A">
            <w:rPr>
              <w:color w:val="4C6372"/>
            </w:rPr>
            <w:t>Széchenyi tér 3.</w:t>
          </w:r>
        </w:p>
        <w:p w14:paraId="1565C6CC" w14:textId="77777777" w:rsidR="00573C56" w:rsidRPr="00D250AE" w:rsidRDefault="00573C56" w:rsidP="00573C56">
          <w:pPr>
            <w:spacing w:after="0" w:line="240" w:lineRule="auto"/>
            <w:jc w:val="right"/>
            <w:rPr>
              <w:rFonts w:cs="Calibri"/>
              <w:color w:val="4C6372"/>
            </w:rPr>
          </w:pPr>
          <w:r w:rsidRPr="00D250AE">
            <w:rPr>
              <w:color w:val="4C6372"/>
            </w:rPr>
            <w:t>Telefon: +36/</w:t>
          </w:r>
          <w:r w:rsidR="0045776A">
            <w:rPr>
              <w:color w:val="4C6372"/>
            </w:rPr>
            <w:t>92</w:t>
          </w:r>
          <w:r w:rsidRPr="00D250AE">
            <w:rPr>
              <w:color w:val="4C6372"/>
            </w:rPr>
            <w:t>-</w:t>
          </w:r>
          <w:r w:rsidR="0045776A">
            <w:rPr>
              <w:color w:val="4C6372"/>
            </w:rPr>
            <w:t>510</w:t>
          </w:r>
          <w:r w:rsidRPr="00D250AE">
            <w:rPr>
              <w:color w:val="4C6372"/>
            </w:rPr>
            <w:t>-0</w:t>
          </w:r>
          <w:r w:rsidR="0045776A">
            <w:rPr>
              <w:color w:val="4C6372"/>
            </w:rPr>
            <w:t>30</w:t>
          </w:r>
        </w:p>
        <w:p w14:paraId="7C884ABC" w14:textId="2EEDC5BB" w:rsidR="00573C56" w:rsidRDefault="00573C56" w:rsidP="00573C56">
          <w:pPr>
            <w:spacing w:after="0" w:line="240" w:lineRule="auto"/>
            <w:jc w:val="right"/>
            <w:rPr>
              <w:color w:val="4C6372"/>
            </w:rPr>
          </w:pPr>
          <w:r w:rsidRPr="00D250AE">
            <w:rPr>
              <w:color w:val="4C6372"/>
            </w:rPr>
            <w:t xml:space="preserve">web: </w:t>
          </w:r>
          <w:hyperlink r:id="rId1" w:history="1">
            <w:r w:rsidR="00D10476" w:rsidRPr="007E0947">
              <w:rPr>
                <w:rStyle w:val="Hiperhivatkozs"/>
              </w:rPr>
              <w:t>www.mnl.gov.hu</w:t>
            </w:r>
            <w:r w:rsidR="007E0947" w:rsidRPr="007E0947">
              <w:rPr>
                <w:rStyle w:val="Hiperhivatkozs"/>
              </w:rPr>
              <w:t>/zml</w:t>
            </w:r>
          </w:hyperlink>
        </w:p>
        <w:p w14:paraId="13A80B35" w14:textId="23651E57" w:rsidR="00D10476" w:rsidRPr="00D250AE" w:rsidRDefault="00D10476" w:rsidP="00573C56">
          <w:pPr>
            <w:spacing w:after="0" w:line="240" w:lineRule="auto"/>
            <w:jc w:val="right"/>
            <w:rPr>
              <w:color w:val="4C6372"/>
            </w:rPr>
          </w:pPr>
          <w:r w:rsidRPr="00D10476">
            <w:rPr>
              <w:color w:val="4C6372"/>
            </w:rPr>
            <w:t xml:space="preserve">KRID azonosító: </w:t>
          </w:r>
          <w:r w:rsidR="007E0947" w:rsidRPr="00775AE8">
            <w:rPr>
              <w:color w:val="4C6372"/>
            </w:rPr>
            <w:t>163303180</w:t>
          </w:r>
        </w:p>
      </w:tc>
    </w:tr>
  </w:tbl>
  <w:p w14:paraId="34E51C0E" w14:textId="77777777" w:rsidR="00573C56" w:rsidRPr="00D250AE" w:rsidRDefault="00573C56">
    <w:pPr>
      <w:pStyle w:val="llb"/>
      <w:rPr>
        <w:color w:val="4C637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B44F" w14:textId="77777777" w:rsidR="00A04612" w:rsidRDefault="00A04612" w:rsidP="00573C56">
      <w:pPr>
        <w:spacing w:after="0" w:line="240" w:lineRule="auto"/>
      </w:pPr>
      <w:r>
        <w:separator/>
      </w:r>
    </w:p>
  </w:footnote>
  <w:footnote w:type="continuationSeparator" w:id="0">
    <w:p w14:paraId="7052EF6D" w14:textId="77777777" w:rsidR="00A04612" w:rsidRDefault="00A04612" w:rsidP="0057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D380" w14:textId="77777777" w:rsidR="00573C56" w:rsidRDefault="00573C56" w:rsidP="00573C56">
    <w:pPr>
      <w:pStyle w:val="lfej"/>
      <w:jc w:val="center"/>
    </w:pPr>
    <w:r>
      <w:rPr>
        <w:noProof/>
        <w:lang w:eastAsia="hu-HU"/>
      </w:rPr>
      <w:drawing>
        <wp:inline distT="0" distB="0" distL="0" distR="0" wp14:anchorId="6AA4B8FD" wp14:editId="4C59AEDB">
          <wp:extent cx="1381125" cy="830015"/>
          <wp:effectExtent l="0" t="0" r="0" b="825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L_logo_vertical_colour_H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288" cy="839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13"/>
    <w:rsid w:val="00076B29"/>
    <w:rsid w:val="001D359F"/>
    <w:rsid w:val="0020365D"/>
    <w:rsid w:val="00293873"/>
    <w:rsid w:val="003017F7"/>
    <w:rsid w:val="00367058"/>
    <w:rsid w:val="00452DD7"/>
    <w:rsid w:val="0045776A"/>
    <w:rsid w:val="00460527"/>
    <w:rsid w:val="00573C56"/>
    <w:rsid w:val="00593C60"/>
    <w:rsid w:val="005B0C61"/>
    <w:rsid w:val="00627534"/>
    <w:rsid w:val="006772E6"/>
    <w:rsid w:val="006D3F13"/>
    <w:rsid w:val="00775AE8"/>
    <w:rsid w:val="007E0947"/>
    <w:rsid w:val="007E2698"/>
    <w:rsid w:val="007F352C"/>
    <w:rsid w:val="00844C05"/>
    <w:rsid w:val="00846D34"/>
    <w:rsid w:val="008D7E55"/>
    <w:rsid w:val="00954F5C"/>
    <w:rsid w:val="009E3393"/>
    <w:rsid w:val="00A04612"/>
    <w:rsid w:val="00A703B3"/>
    <w:rsid w:val="00AF6102"/>
    <w:rsid w:val="00B13772"/>
    <w:rsid w:val="00D10476"/>
    <w:rsid w:val="00D250AE"/>
    <w:rsid w:val="00EB103A"/>
    <w:rsid w:val="00EE09C9"/>
    <w:rsid w:val="00EE0A81"/>
    <w:rsid w:val="00EF71A7"/>
    <w:rsid w:val="00FB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B461D"/>
  <w15:chartTrackingRefBased/>
  <w15:docId w15:val="{08EFDCE7-9A57-4DE9-815D-CECBFDC6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3F13"/>
    <w:rPr>
      <w:rFonts w:ascii="Garamond" w:eastAsia="Calibri" w:hAnsi="Garamond" w:cs="Times New Roman"/>
    </w:rPr>
  </w:style>
  <w:style w:type="paragraph" w:styleId="Cmsor1">
    <w:name w:val="heading 1"/>
    <w:basedOn w:val="Norml"/>
    <w:next w:val="Norml"/>
    <w:link w:val="Cmsor1Char"/>
    <w:qFormat/>
    <w:rsid w:val="00EF71A7"/>
    <w:pPr>
      <w:keepNext/>
      <w:tabs>
        <w:tab w:val="left" w:pos="1418"/>
      </w:tabs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6D3F13"/>
    <w:pPr>
      <w:autoSpaceDE w:val="0"/>
      <w:autoSpaceDN w:val="0"/>
      <w:adjustRightInd w:val="0"/>
      <w:spacing w:after="0" w:line="288" w:lineRule="auto"/>
    </w:pPr>
    <w:rPr>
      <w:rFonts w:ascii="Minion Pro" w:eastAsia="SimSun" w:hAnsi="Minion Pro" w:cs="Minion Pro"/>
      <w:color w:val="000000"/>
      <w:sz w:val="24"/>
      <w:szCs w:val="24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57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3C56"/>
    <w:rPr>
      <w:rFonts w:ascii="Garamond" w:eastAsia="Calibri" w:hAnsi="Garamond" w:cs="Times New Roman"/>
    </w:rPr>
  </w:style>
  <w:style w:type="paragraph" w:styleId="llb">
    <w:name w:val="footer"/>
    <w:basedOn w:val="Norml"/>
    <w:link w:val="llbChar"/>
    <w:uiPriority w:val="99"/>
    <w:unhideWhenUsed/>
    <w:rsid w:val="0057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3C56"/>
    <w:rPr>
      <w:rFonts w:ascii="Garamond" w:eastAsia="Calibri" w:hAnsi="Garamond" w:cs="Times New Roman"/>
    </w:rPr>
  </w:style>
  <w:style w:type="character" w:styleId="Hiperhivatkozs">
    <w:name w:val="Hyperlink"/>
    <w:basedOn w:val="Bekezdsalapbettpusa"/>
    <w:uiPriority w:val="99"/>
    <w:unhideWhenUsed/>
    <w:rsid w:val="00D10476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EF71A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EF71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F71A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EF71A7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7E0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l.gov.hu/z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79366-C9AC-4B5B-86F3-A1F34CB2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Boglárka</dc:creator>
  <cp:keywords/>
  <dc:description/>
  <cp:lastModifiedBy>Gábor Pintyőke</cp:lastModifiedBy>
  <cp:revision>8</cp:revision>
  <cp:lastPrinted>2022-05-19T09:00:00Z</cp:lastPrinted>
  <dcterms:created xsi:type="dcterms:W3CDTF">2022-08-09T13:39:00Z</dcterms:created>
  <dcterms:modified xsi:type="dcterms:W3CDTF">2023-01-27T08:23:00Z</dcterms:modified>
</cp:coreProperties>
</file>